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征求意见反馈表</w:t>
      </w:r>
    </w:p>
    <w:p>
      <w:pPr>
        <w:jc w:val="right"/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Y="2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农业</w:t>
            </w:r>
            <w:r>
              <w:rPr>
                <w:rFonts w:hint="eastAsia"/>
                <w:sz w:val="24"/>
              </w:rPr>
              <w:t>社会化服务 病虫害防控服务规范</w:t>
            </w:r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ind w:left="2" w:hanging="2" w:hangingChars="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滦县百信花生种植专业合作社、</w:t>
            </w:r>
            <w:r>
              <w:rPr>
                <w:rFonts w:hint="eastAsia"/>
                <w:sz w:val="24"/>
                <w:lang w:val="en-US" w:eastAsia="zh-CN"/>
              </w:rPr>
              <w:t>乐亭县原野水稻专业合作社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E34BE"/>
    <w:rsid w:val="2B1E34BE"/>
    <w:rsid w:val="34002DA6"/>
    <w:rsid w:val="4F173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2020-04-30T04:10:00Z</dcterms:created>
  <dc:creator>彩色的天空</dc:creator>
  <cp:lastModifiedBy>彩色的天空</cp:lastModifiedBy>
  <dcterms:modified xsi:type="dcterms:W3CDTF">2021-08-09T02:16:42Z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709002198_btnclosed</vt:lpwstr>
  </property>
  <property fmtid="{D5CDD505-2E9C-101B-9397-08002B2CF9AE}" pid="4" name="ICV">
    <vt:lpwstr>B65423EC6F8F42A6A122396165866302</vt:lpwstr>
  </property>
</Properties>
</file>