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19" w:rsidRDefault="007E4B3B">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唐山市产品质量监督抽查实施细则</w:t>
      </w:r>
    </w:p>
    <w:p w:rsidR="00580019" w:rsidRDefault="007E4B3B">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（化肥产品）</w:t>
      </w:r>
    </w:p>
    <w:p w:rsidR="00580019" w:rsidRDefault="007E4B3B">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1 抽样方法</w:t>
      </w:r>
    </w:p>
    <w:p w:rsidR="00580019" w:rsidRDefault="007E4B3B">
      <w:pPr>
        <w:snapToGrid w:val="0"/>
        <w:spacing w:line="360" w:lineRule="auto"/>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以随机抽样的方式在被抽样生产者、销售者的待销产品中抽取。随机数使用随机数骰子或扑克牌等方法产生。</w:t>
      </w:r>
    </w:p>
    <w:p w:rsidR="00580019" w:rsidRDefault="007E4B3B">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2 检验依据</w:t>
      </w:r>
    </w:p>
    <w:p w:rsidR="00580019" w:rsidRDefault="007E4B3B">
      <w:pPr>
        <w:snapToGrid w:val="0"/>
        <w:spacing w:beforeLines="50" w:before="156" w:afterLines="50" w:after="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 xml:space="preserve">表1 执行GB/T </w:t>
      </w:r>
      <w:r w:rsidRPr="00061CE8">
        <w:rPr>
          <w:rFonts w:ascii="仿宋_GB2312" w:eastAsia="仿宋_GB2312" w:hAnsi="宋体" w:hint="eastAsia"/>
          <w:bCs/>
          <w:sz w:val="28"/>
          <w:szCs w:val="28"/>
        </w:rPr>
        <w:t>15063-2020</w:t>
      </w:r>
      <w:r>
        <w:rPr>
          <w:rFonts w:ascii="仿宋_GB2312" w:eastAsia="仿宋_GB2312" w:hAnsi="宋体" w:hint="eastAsia"/>
          <w:bCs/>
          <w:color w:val="000000" w:themeColor="text1"/>
          <w:sz w:val="28"/>
          <w:szCs w:val="28"/>
        </w:rPr>
        <w:t>标准产品检验项目</w:t>
      </w:r>
    </w:p>
    <w:tbl>
      <w:tblPr>
        <w:tblStyle w:val="ac"/>
        <w:tblW w:w="8694" w:type="dxa"/>
        <w:tblLook w:val="04A0" w:firstRow="1" w:lastRow="0" w:firstColumn="1" w:lastColumn="0" w:noHBand="0" w:noVBand="1"/>
      </w:tblPr>
      <w:tblGrid>
        <w:gridCol w:w="675"/>
        <w:gridCol w:w="4036"/>
        <w:gridCol w:w="1893"/>
        <w:gridCol w:w="2090"/>
      </w:tblGrid>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序号</w:t>
            </w:r>
          </w:p>
        </w:tc>
        <w:tc>
          <w:tcPr>
            <w:tcW w:w="4036"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检验项目</w:t>
            </w:r>
          </w:p>
        </w:tc>
        <w:tc>
          <w:tcPr>
            <w:tcW w:w="1893"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检验依据</w:t>
            </w:r>
          </w:p>
        </w:tc>
        <w:tc>
          <w:tcPr>
            <w:tcW w:w="2090"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检验方法</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1</w:t>
            </w:r>
          </w:p>
        </w:tc>
        <w:tc>
          <w:tcPr>
            <w:tcW w:w="4036" w:type="dxa"/>
            <w:vAlign w:val="center"/>
          </w:tcPr>
          <w:p w:rsidR="00580019" w:rsidRDefault="007E4B3B">
            <w:pPr>
              <w:snapToGrid w:val="0"/>
              <w:rPr>
                <w:rFonts w:ascii="仿宋_GB2312" w:eastAsia="仿宋_GB2312" w:hAnsi="宋体"/>
                <w:bCs/>
                <w:color w:val="000000" w:themeColor="text1"/>
                <w:spacing w:val="-14"/>
                <w:kern w:val="0"/>
                <w:sz w:val="28"/>
                <w:szCs w:val="28"/>
              </w:rPr>
            </w:pPr>
            <w:r>
              <w:rPr>
                <w:rFonts w:ascii="仿宋_GB2312" w:eastAsia="仿宋_GB2312" w:hAnsi="宋体" w:hint="eastAsia"/>
                <w:bCs/>
                <w:color w:val="000000" w:themeColor="text1"/>
                <w:spacing w:val="-14"/>
                <w:kern w:val="0"/>
                <w:sz w:val="28"/>
                <w:szCs w:val="28"/>
              </w:rPr>
              <w:t>总养分（N+P</w:t>
            </w:r>
            <w:r>
              <w:rPr>
                <w:rFonts w:ascii="仿宋_GB2312" w:eastAsia="仿宋_GB2312" w:hAnsi="宋体" w:hint="eastAsia"/>
                <w:bCs/>
                <w:color w:val="000000" w:themeColor="text1"/>
                <w:spacing w:val="-14"/>
                <w:kern w:val="0"/>
                <w:sz w:val="28"/>
                <w:szCs w:val="28"/>
                <w:vertAlign w:val="subscript"/>
              </w:rPr>
              <w:t>2</w:t>
            </w:r>
            <w:r>
              <w:rPr>
                <w:rFonts w:ascii="仿宋_GB2312" w:eastAsia="仿宋_GB2312" w:hAnsi="宋体" w:hint="eastAsia"/>
                <w:bCs/>
                <w:color w:val="000000" w:themeColor="text1"/>
                <w:spacing w:val="-14"/>
                <w:kern w:val="0"/>
                <w:sz w:val="28"/>
                <w:szCs w:val="28"/>
              </w:rPr>
              <w:t>O</w:t>
            </w:r>
            <w:r>
              <w:rPr>
                <w:rFonts w:ascii="仿宋_GB2312" w:eastAsia="仿宋_GB2312" w:hAnsi="宋体" w:hint="eastAsia"/>
                <w:bCs/>
                <w:color w:val="000000" w:themeColor="text1"/>
                <w:spacing w:val="-14"/>
                <w:kern w:val="0"/>
                <w:sz w:val="28"/>
                <w:szCs w:val="28"/>
                <w:vertAlign w:val="subscript"/>
              </w:rPr>
              <w:t>5</w:t>
            </w:r>
            <w:r>
              <w:rPr>
                <w:rFonts w:ascii="仿宋_GB2312" w:eastAsia="仿宋_GB2312" w:hAnsi="宋体" w:hint="eastAsia"/>
                <w:bCs/>
                <w:color w:val="000000" w:themeColor="text1"/>
                <w:spacing w:val="-14"/>
                <w:kern w:val="0"/>
                <w:sz w:val="28"/>
                <w:szCs w:val="28"/>
              </w:rPr>
              <w:t>+K</w:t>
            </w:r>
            <w:r>
              <w:rPr>
                <w:rFonts w:ascii="仿宋_GB2312" w:eastAsia="仿宋_GB2312" w:hAnsi="宋体" w:hint="eastAsia"/>
                <w:bCs/>
                <w:color w:val="000000" w:themeColor="text1"/>
                <w:spacing w:val="-14"/>
                <w:kern w:val="0"/>
                <w:sz w:val="28"/>
                <w:szCs w:val="28"/>
                <w:vertAlign w:val="subscript"/>
              </w:rPr>
              <w:t>2</w:t>
            </w:r>
            <w:r>
              <w:rPr>
                <w:rFonts w:ascii="仿宋_GB2312" w:eastAsia="仿宋_GB2312" w:hAnsi="宋体" w:hint="eastAsia"/>
                <w:bCs/>
                <w:color w:val="000000" w:themeColor="text1"/>
                <w:spacing w:val="-14"/>
                <w:kern w:val="0"/>
                <w:sz w:val="28"/>
                <w:szCs w:val="28"/>
              </w:rPr>
              <w:t>O）的质量分数</w:t>
            </w:r>
          </w:p>
        </w:tc>
        <w:tc>
          <w:tcPr>
            <w:tcW w:w="1893" w:type="dxa"/>
            <w:vAlign w:val="center"/>
          </w:tcPr>
          <w:p w:rsidR="00580019" w:rsidRDefault="007E4B3B">
            <w:pPr>
              <w:widowControl/>
              <w:rPr>
                <w:rFonts w:ascii="仿宋_GB2312" w:eastAsia="仿宋_GB2312" w:hAnsi="宋体" w:cs="宋体"/>
                <w:color w:val="000000"/>
                <w:spacing w:val="-34"/>
                <w:kern w:val="0"/>
                <w:sz w:val="28"/>
                <w:szCs w:val="28"/>
              </w:rPr>
            </w:pPr>
            <w:r>
              <w:rPr>
                <w:rFonts w:ascii="仿宋_GB2312" w:eastAsia="仿宋_GB2312" w:hAnsi="宋体" w:hint="eastAsia"/>
                <w:bCs/>
                <w:color w:val="000000" w:themeColor="text1"/>
                <w:spacing w:val="-34"/>
                <w:kern w:val="0"/>
                <w:sz w:val="28"/>
                <w:szCs w:val="28"/>
              </w:rPr>
              <w:t>GB/T 15063-2020</w:t>
            </w:r>
          </w:p>
        </w:tc>
        <w:tc>
          <w:tcPr>
            <w:tcW w:w="2090"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15063-2020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2</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总氮（N）的质量分数</w:t>
            </w:r>
          </w:p>
        </w:tc>
        <w:tc>
          <w:tcPr>
            <w:tcW w:w="1893"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15063-2020</w:t>
            </w:r>
          </w:p>
        </w:tc>
        <w:tc>
          <w:tcPr>
            <w:tcW w:w="2090"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8572-2010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3</w:t>
            </w:r>
          </w:p>
        </w:tc>
        <w:tc>
          <w:tcPr>
            <w:tcW w:w="4036" w:type="dxa"/>
            <w:vAlign w:val="center"/>
          </w:tcPr>
          <w:p w:rsidR="00580019" w:rsidRDefault="007E4B3B">
            <w:pPr>
              <w:snapToGrid w:val="0"/>
              <w:rPr>
                <w:rFonts w:ascii="仿宋_GB2312" w:eastAsia="仿宋_GB2312" w:hAnsi="宋体"/>
                <w:bCs/>
                <w:color w:val="000000" w:themeColor="text1"/>
                <w:spacing w:val="-16"/>
                <w:kern w:val="0"/>
                <w:sz w:val="28"/>
                <w:szCs w:val="28"/>
              </w:rPr>
            </w:pPr>
            <w:r>
              <w:rPr>
                <w:rFonts w:ascii="仿宋_GB2312" w:eastAsia="仿宋_GB2312" w:hAnsi="宋体" w:hint="eastAsia"/>
                <w:bCs/>
                <w:color w:val="000000" w:themeColor="text1"/>
                <w:spacing w:val="-16"/>
                <w:kern w:val="0"/>
                <w:sz w:val="28"/>
                <w:szCs w:val="28"/>
              </w:rPr>
              <w:t>有效五氧化二磷（P</w:t>
            </w:r>
            <w:r>
              <w:rPr>
                <w:rFonts w:ascii="仿宋_GB2312" w:eastAsia="仿宋_GB2312" w:hAnsi="宋体" w:hint="eastAsia"/>
                <w:bCs/>
                <w:color w:val="000000" w:themeColor="text1"/>
                <w:spacing w:val="-16"/>
                <w:kern w:val="0"/>
                <w:sz w:val="28"/>
                <w:szCs w:val="28"/>
                <w:vertAlign w:val="subscript"/>
              </w:rPr>
              <w:t>2</w:t>
            </w:r>
            <w:r>
              <w:rPr>
                <w:rFonts w:ascii="仿宋_GB2312" w:eastAsia="仿宋_GB2312" w:hAnsi="宋体" w:hint="eastAsia"/>
                <w:bCs/>
                <w:color w:val="000000" w:themeColor="text1"/>
                <w:spacing w:val="-16"/>
                <w:kern w:val="0"/>
                <w:sz w:val="28"/>
                <w:szCs w:val="28"/>
              </w:rPr>
              <w:t>O</w:t>
            </w:r>
            <w:r>
              <w:rPr>
                <w:rFonts w:ascii="仿宋_GB2312" w:eastAsia="仿宋_GB2312" w:hAnsi="宋体" w:hint="eastAsia"/>
                <w:bCs/>
                <w:color w:val="000000" w:themeColor="text1"/>
                <w:spacing w:val="-16"/>
                <w:kern w:val="0"/>
                <w:sz w:val="28"/>
                <w:szCs w:val="28"/>
                <w:vertAlign w:val="subscript"/>
              </w:rPr>
              <w:t>5</w:t>
            </w:r>
            <w:r>
              <w:rPr>
                <w:rFonts w:ascii="仿宋_GB2312" w:eastAsia="仿宋_GB2312" w:hAnsi="宋体" w:hint="eastAsia"/>
                <w:bCs/>
                <w:color w:val="000000" w:themeColor="text1"/>
                <w:spacing w:val="-16"/>
                <w:kern w:val="0"/>
                <w:sz w:val="28"/>
                <w:szCs w:val="28"/>
              </w:rPr>
              <w:t>）的质量分数</w:t>
            </w:r>
          </w:p>
        </w:tc>
        <w:tc>
          <w:tcPr>
            <w:tcW w:w="1893"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15063-2020</w:t>
            </w:r>
          </w:p>
        </w:tc>
        <w:tc>
          <w:tcPr>
            <w:tcW w:w="2090"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8573-2017</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4</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氧化钾（K</w:t>
            </w:r>
            <w:r>
              <w:rPr>
                <w:rFonts w:ascii="仿宋_GB2312" w:eastAsia="仿宋_GB2312" w:hAnsi="宋体" w:hint="eastAsia"/>
                <w:bCs/>
                <w:color w:val="000000" w:themeColor="text1"/>
                <w:kern w:val="0"/>
                <w:sz w:val="28"/>
                <w:szCs w:val="28"/>
                <w:vertAlign w:val="subscript"/>
              </w:rPr>
              <w:t>2</w:t>
            </w:r>
            <w:r>
              <w:rPr>
                <w:rFonts w:ascii="仿宋_GB2312" w:eastAsia="仿宋_GB2312" w:hAnsi="宋体" w:hint="eastAsia"/>
                <w:bCs/>
                <w:color w:val="000000" w:themeColor="text1"/>
                <w:kern w:val="0"/>
                <w:sz w:val="28"/>
                <w:szCs w:val="28"/>
              </w:rPr>
              <w:t>O）的质量分数</w:t>
            </w:r>
          </w:p>
        </w:tc>
        <w:tc>
          <w:tcPr>
            <w:tcW w:w="1893"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15063-2020</w:t>
            </w:r>
          </w:p>
        </w:tc>
        <w:tc>
          <w:tcPr>
            <w:tcW w:w="2090"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8574-2010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5</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水溶性磷占有效磷百分率</w:t>
            </w:r>
          </w:p>
        </w:tc>
        <w:tc>
          <w:tcPr>
            <w:tcW w:w="1893"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15063-2020</w:t>
            </w:r>
          </w:p>
        </w:tc>
        <w:tc>
          <w:tcPr>
            <w:tcW w:w="2090" w:type="dxa"/>
            <w:vAlign w:val="center"/>
          </w:tcPr>
          <w:p w:rsidR="00580019" w:rsidRDefault="007E4B3B">
            <w:pPr>
              <w:widowControl/>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8573-2017</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6</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氯离子的质量分数</w:t>
            </w:r>
          </w:p>
        </w:tc>
        <w:tc>
          <w:tcPr>
            <w:tcW w:w="1893" w:type="dxa"/>
            <w:vAlign w:val="center"/>
          </w:tcPr>
          <w:p w:rsidR="00580019" w:rsidRDefault="007E4B3B">
            <w:pPr>
              <w:widowControl/>
              <w:rPr>
                <w:rFonts w:ascii="仿宋_GB2312" w:eastAsia="仿宋_GB2312" w:hAnsi="宋体"/>
                <w:bCs/>
                <w:color w:val="000000" w:themeColor="text1"/>
                <w:spacing w:val="-34"/>
                <w:kern w:val="0"/>
                <w:sz w:val="28"/>
                <w:szCs w:val="28"/>
              </w:rPr>
            </w:pPr>
            <w:r>
              <w:rPr>
                <w:rFonts w:ascii="仿宋_GB2312" w:eastAsia="仿宋_GB2312" w:hAnsi="宋体" w:hint="eastAsia"/>
                <w:bCs/>
                <w:color w:val="000000" w:themeColor="text1"/>
                <w:spacing w:val="-34"/>
                <w:kern w:val="0"/>
                <w:sz w:val="28"/>
                <w:szCs w:val="28"/>
              </w:rPr>
              <w:t>GB/T 15063-2020</w:t>
            </w:r>
          </w:p>
        </w:tc>
        <w:tc>
          <w:tcPr>
            <w:tcW w:w="2090" w:type="dxa"/>
            <w:vAlign w:val="center"/>
          </w:tcPr>
          <w:p w:rsidR="00580019" w:rsidRPr="00061CE8" w:rsidRDefault="007E4B3B">
            <w:pPr>
              <w:widowControl/>
              <w:rPr>
                <w:rFonts w:ascii="仿宋_GB2312" w:eastAsia="仿宋_GB2312" w:hAnsi="宋体"/>
                <w:bCs/>
                <w:spacing w:val="-30"/>
                <w:kern w:val="0"/>
                <w:sz w:val="28"/>
                <w:szCs w:val="28"/>
              </w:rPr>
            </w:pPr>
            <w:r w:rsidRPr="00061CE8">
              <w:rPr>
                <w:rFonts w:ascii="仿宋_GB2312" w:eastAsia="仿宋_GB2312" w:hAnsi="宋体" w:hint="eastAsia"/>
                <w:bCs/>
                <w:spacing w:val="-30"/>
                <w:kern w:val="0"/>
                <w:sz w:val="28"/>
                <w:szCs w:val="28"/>
              </w:rPr>
              <w:t>GB/T 24890-2010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7</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粒度</w:t>
            </w:r>
          </w:p>
        </w:tc>
        <w:tc>
          <w:tcPr>
            <w:tcW w:w="1893" w:type="dxa"/>
            <w:vAlign w:val="center"/>
          </w:tcPr>
          <w:p w:rsidR="00580019" w:rsidRDefault="007E4B3B">
            <w:pPr>
              <w:widowControl/>
              <w:spacing w:line="400" w:lineRule="exact"/>
              <w:rPr>
                <w:rFonts w:ascii="仿宋_GB2312" w:eastAsia="仿宋_GB2312" w:hAnsi="宋体"/>
                <w:bCs/>
                <w:color w:val="000000" w:themeColor="text1"/>
                <w:spacing w:val="-34"/>
                <w:kern w:val="0"/>
                <w:sz w:val="28"/>
                <w:szCs w:val="28"/>
              </w:rPr>
            </w:pPr>
            <w:r>
              <w:rPr>
                <w:rFonts w:ascii="仿宋_GB2312" w:eastAsia="仿宋_GB2312" w:hAnsi="宋体" w:hint="eastAsia"/>
                <w:bCs/>
                <w:color w:val="000000" w:themeColor="text1"/>
                <w:spacing w:val="-34"/>
                <w:kern w:val="0"/>
                <w:sz w:val="28"/>
                <w:szCs w:val="28"/>
              </w:rPr>
              <w:t xml:space="preserve">GB/T 15063-2020     </w:t>
            </w:r>
          </w:p>
        </w:tc>
        <w:tc>
          <w:tcPr>
            <w:tcW w:w="2090" w:type="dxa"/>
            <w:vAlign w:val="center"/>
          </w:tcPr>
          <w:p w:rsidR="00580019" w:rsidRPr="00061CE8" w:rsidRDefault="007E4B3B">
            <w:pPr>
              <w:widowControl/>
              <w:spacing w:line="400" w:lineRule="exact"/>
              <w:rPr>
                <w:rFonts w:ascii="仿宋_GB2312" w:eastAsia="仿宋_GB2312" w:hAnsi="宋体"/>
                <w:bCs/>
                <w:spacing w:val="-30"/>
                <w:kern w:val="0"/>
                <w:sz w:val="28"/>
                <w:szCs w:val="28"/>
              </w:rPr>
            </w:pPr>
            <w:r w:rsidRPr="00061CE8">
              <w:rPr>
                <w:rFonts w:ascii="仿宋_GB2312" w:eastAsia="仿宋_GB2312" w:hAnsi="宋体" w:hint="eastAsia"/>
                <w:bCs/>
                <w:spacing w:val="-30"/>
                <w:kern w:val="0"/>
                <w:sz w:val="28"/>
                <w:szCs w:val="28"/>
              </w:rPr>
              <w:t xml:space="preserve">GB/T 24891-2010            </w:t>
            </w:r>
          </w:p>
        </w:tc>
      </w:tr>
    </w:tbl>
    <w:p w:rsidR="00580019" w:rsidRDefault="007E4B3B">
      <w:pPr>
        <w:snapToGrid w:val="0"/>
        <w:spacing w:beforeLines="50" w:before="156" w:afterLines="50" w:after="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 xml:space="preserve">表2 执行GB/T </w:t>
      </w:r>
      <w:r w:rsidRPr="00061CE8">
        <w:rPr>
          <w:rFonts w:ascii="仿宋_GB2312" w:eastAsia="仿宋_GB2312" w:hAnsi="宋体" w:hint="eastAsia"/>
          <w:bCs/>
          <w:sz w:val="28"/>
          <w:szCs w:val="28"/>
        </w:rPr>
        <w:t>21633-2020</w:t>
      </w:r>
      <w:r>
        <w:rPr>
          <w:rFonts w:ascii="仿宋_GB2312" w:eastAsia="仿宋_GB2312" w:hAnsi="宋体" w:hint="eastAsia"/>
          <w:bCs/>
          <w:color w:val="000000" w:themeColor="text1"/>
          <w:sz w:val="28"/>
          <w:szCs w:val="28"/>
        </w:rPr>
        <w:t>标准产品检验项目</w:t>
      </w:r>
    </w:p>
    <w:tbl>
      <w:tblPr>
        <w:tblStyle w:val="ac"/>
        <w:tblW w:w="8694" w:type="dxa"/>
        <w:tblLook w:val="04A0" w:firstRow="1" w:lastRow="0" w:firstColumn="1" w:lastColumn="0" w:noHBand="0" w:noVBand="1"/>
      </w:tblPr>
      <w:tblGrid>
        <w:gridCol w:w="675"/>
        <w:gridCol w:w="4036"/>
        <w:gridCol w:w="1893"/>
        <w:gridCol w:w="2090"/>
      </w:tblGrid>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序号</w:t>
            </w:r>
          </w:p>
        </w:tc>
        <w:tc>
          <w:tcPr>
            <w:tcW w:w="4036"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检验项目</w:t>
            </w:r>
          </w:p>
        </w:tc>
        <w:tc>
          <w:tcPr>
            <w:tcW w:w="1893"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检验依据</w:t>
            </w:r>
          </w:p>
        </w:tc>
        <w:tc>
          <w:tcPr>
            <w:tcW w:w="2090"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检验方法</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1</w:t>
            </w:r>
          </w:p>
        </w:tc>
        <w:tc>
          <w:tcPr>
            <w:tcW w:w="4036" w:type="dxa"/>
            <w:vAlign w:val="center"/>
          </w:tcPr>
          <w:p w:rsidR="00580019" w:rsidRDefault="007E4B3B">
            <w:pPr>
              <w:snapToGrid w:val="0"/>
              <w:rPr>
                <w:rFonts w:ascii="仿宋_GB2312" w:eastAsia="仿宋_GB2312" w:hAnsi="宋体"/>
                <w:bCs/>
                <w:color w:val="000000" w:themeColor="text1"/>
                <w:spacing w:val="-14"/>
                <w:kern w:val="0"/>
                <w:sz w:val="28"/>
                <w:szCs w:val="28"/>
              </w:rPr>
            </w:pPr>
            <w:r>
              <w:rPr>
                <w:rFonts w:ascii="仿宋_GB2312" w:eastAsia="仿宋_GB2312" w:hAnsi="宋体" w:hint="eastAsia"/>
                <w:bCs/>
                <w:color w:val="000000" w:themeColor="text1"/>
                <w:spacing w:val="-14"/>
                <w:kern w:val="0"/>
                <w:sz w:val="28"/>
                <w:szCs w:val="28"/>
              </w:rPr>
              <w:t>总养分（N+P</w:t>
            </w:r>
            <w:r>
              <w:rPr>
                <w:rFonts w:ascii="仿宋_GB2312" w:eastAsia="仿宋_GB2312" w:hAnsi="宋体" w:hint="eastAsia"/>
                <w:bCs/>
                <w:color w:val="000000" w:themeColor="text1"/>
                <w:spacing w:val="-14"/>
                <w:kern w:val="0"/>
                <w:sz w:val="28"/>
                <w:szCs w:val="28"/>
                <w:vertAlign w:val="subscript"/>
              </w:rPr>
              <w:t>2</w:t>
            </w:r>
            <w:r>
              <w:rPr>
                <w:rFonts w:ascii="仿宋_GB2312" w:eastAsia="仿宋_GB2312" w:hAnsi="宋体" w:hint="eastAsia"/>
                <w:bCs/>
                <w:color w:val="000000" w:themeColor="text1"/>
                <w:spacing w:val="-14"/>
                <w:kern w:val="0"/>
                <w:sz w:val="28"/>
                <w:szCs w:val="28"/>
              </w:rPr>
              <w:t>O</w:t>
            </w:r>
            <w:r>
              <w:rPr>
                <w:rFonts w:ascii="仿宋_GB2312" w:eastAsia="仿宋_GB2312" w:hAnsi="宋体" w:hint="eastAsia"/>
                <w:bCs/>
                <w:color w:val="000000" w:themeColor="text1"/>
                <w:spacing w:val="-14"/>
                <w:kern w:val="0"/>
                <w:sz w:val="28"/>
                <w:szCs w:val="28"/>
                <w:vertAlign w:val="subscript"/>
              </w:rPr>
              <w:t>5</w:t>
            </w:r>
            <w:r>
              <w:rPr>
                <w:rFonts w:ascii="仿宋_GB2312" w:eastAsia="仿宋_GB2312" w:hAnsi="宋体" w:hint="eastAsia"/>
                <w:bCs/>
                <w:color w:val="000000" w:themeColor="text1"/>
                <w:spacing w:val="-14"/>
                <w:kern w:val="0"/>
                <w:sz w:val="28"/>
                <w:szCs w:val="28"/>
              </w:rPr>
              <w:t>+K</w:t>
            </w:r>
            <w:r>
              <w:rPr>
                <w:rFonts w:ascii="仿宋_GB2312" w:eastAsia="仿宋_GB2312" w:hAnsi="宋体" w:hint="eastAsia"/>
                <w:bCs/>
                <w:color w:val="000000" w:themeColor="text1"/>
                <w:spacing w:val="-14"/>
                <w:kern w:val="0"/>
                <w:sz w:val="28"/>
                <w:szCs w:val="28"/>
                <w:vertAlign w:val="subscript"/>
              </w:rPr>
              <w:t>2</w:t>
            </w:r>
            <w:r>
              <w:rPr>
                <w:rFonts w:ascii="仿宋_GB2312" w:eastAsia="仿宋_GB2312" w:hAnsi="宋体" w:hint="eastAsia"/>
                <w:bCs/>
                <w:color w:val="000000" w:themeColor="text1"/>
                <w:spacing w:val="-14"/>
                <w:kern w:val="0"/>
                <w:sz w:val="28"/>
                <w:szCs w:val="28"/>
              </w:rPr>
              <w:t>O）的质量分数</w:t>
            </w:r>
          </w:p>
        </w:tc>
        <w:tc>
          <w:tcPr>
            <w:tcW w:w="1893" w:type="dxa"/>
            <w:vAlign w:val="center"/>
          </w:tcPr>
          <w:p w:rsidR="00580019" w:rsidRDefault="007E4B3B">
            <w:pPr>
              <w:widowControl/>
              <w:jc w:val="left"/>
              <w:rPr>
                <w:rFonts w:ascii="仿宋_GB2312" w:eastAsia="仿宋_GB2312" w:hAnsi="宋体" w:cs="宋体"/>
                <w:color w:val="000000"/>
                <w:spacing w:val="-34"/>
                <w:kern w:val="0"/>
                <w:sz w:val="28"/>
                <w:szCs w:val="28"/>
              </w:rPr>
            </w:pPr>
            <w:r>
              <w:rPr>
                <w:rFonts w:ascii="仿宋_GB2312" w:eastAsia="仿宋_GB2312" w:hAnsi="宋体" w:hint="eastAsia"/>
                <w:bCs/>
                <w:color w:val="000000" w:themeColor="text1"/>
                <w:spacing w:val="-34"/>
                <w:kern w:val="0"/>
                <w:sz w:val="28"/>
                <w:szCs w:val="28"/>
              </w:rPr>
              <w:t>GB/T 21633-2020</w:t>
            </w:r>
          </w:p>
        </w:tc>
        <w:tc>
          <w:tcPr>
            <w:tcW w:w="2090"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21633-2020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2</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总氮（N）的质量分数</w:t>
            </w:r>
          </w:p>
        </w:tc>
        <w:tc>
          <w:tcPr>
            <w:tcW w:w="1893"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21633-2020</w:t>
            </w:r>
          </w:p>
        </w:tc>
        <w:tc>
          <w:tcPr>
            <w:tcW w:w="2090"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8572-2010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3</w:t>
            </w:r>
          </w:p>
        </w:tc>
        <w:tc>
          <w:tcPr>
            <w:tcW w:w="4036" w:type="dxa"/>
            <w:vAlign w:val="center"/>
          </w:tcPr>
          <w:p w:rsidR="00580019" w:rsidRDefault="007E4B3B">
            <w:pPr>
              <w:snapToGrid w:val="0"/>
              <w:rPr>
                <w:rFonts w:ascii="仿宋_GB2312" w:eastAsia="仿宋_GB2312" w:hAnsi="宋体"/>
                <w:bCs/>
                <w:color w:val="000000" w:themeColor="text1"/>
                <w:spacing w:val="-16"/>
                <w:kern w:val="0"/>
                <w:sz w:val="28"/>
                <w:szCs w:val="28"/>
              </w:rPr>
            </w:pPr>
            <w:r>
              <w:rPr>
                <w:rFonts w:ascii="仿宋_GB2312" w:eastAsia="仿宋_GB2312" w:hAnsi="宋体" w:hint="eastAsia"/>
                <w:bCs/>
                <w:color w:val="000000" w:themeColor="text1"/>
                <w:spacing w:val="-16"/>
                <w:kern w:val="0"/>
                <w:sz w:val="28"/>
                <w:szCs w:val="28"/>
              </w:rPr>
              <w:t>有效五氧化二磷（P</w:t>
            </w:r>
            <w:r>
              <w:rPr>
                <w:rFonts w:ascii="仿宋_GB2312" w:eastAsia="仿宋_GB2312" w:hAnsi="宋体" w:hint="eastAsia"/>
                <w:bCs/>
                <w:color w:val="000000" w:themeColor="text1"/>
                <w:spacing w:val="-16"/>
                <w:kern w:val="0"/>
                <w:sz w:val="28"/>
                <w:szCs w:val="28"/>
                <w:vertAlign w:val="subscript"/>
              </w:rPr>
              <w:t>2</w:t>
            </w:r>
            <w:r>
              <w:rPr>
                <w:rFonts w:ascii="仿宋_GB2312" w:eastAsia="仿宋_GB2312" w:hAnsi="宋体" w:hint="eastAsia"/>
                <w:bCs/>
                <w:color w:val="000000" w:themeColor="text1"/>
                <w:spacing w:val="-16"/>
                <w:kern w:val="0"/>
                <w:sz w:val="28"/>
                <w:szCs w:val="28"/>
              </w:rPr>
              <w:t>O</w:t>
            </w:r>
            <w:r>
              <w:rPr>
                <w:rFonts w:ascii="仿宋_GB2312" w:eastAsia="仿宋_GB2312" w:hAnsi="宋体" w:hint="eastAsia"/>
                <w:bCs/>
                <w:color w:val="000000" w:themeColor="text1"/>
                <w:spacing w:val="-16"/>
                <w:kern w:val="0"/>
                <w:sz w:val="28"/>
                <w:szCs w:val="28"/>
                <w:vertAlign w:val="subscript"/>
              </w:rPr>
              <w:t>5</w:t>
            </w:r>
            <w:r>
              <w:rPr>
                <w:rFonts w:ascii="仿宋_GB2312" w:eastAsia="仿宋_GB2312" w:hAnsi="宋体" w:hint="eastAsia"/>
                <w:bCs/>
                <w:color w:val="000000" w:themeColor="text1"/>
                <w:spacing w:val="-16"/>
                <w:kern w:val="0"/>
                <w:sz w:val="28"/>
                <w:szCs w:val="28"/>
              </w:rPr>
              <w:t>）的质量分数</w:t>
            </w:r>
          </w:p>
        </w:tc>
        <w:tc>
          <w:tcPr>
            <w:tcW w:w="1893"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21633-2020</w:t>
            </w:r>
          </w:p>
        </w:tc>
        <w:tc>
          <w:tcPr>
            <w:tcW w:w="2090"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8573-2017</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4</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氧化钾（K</w:t>
            </w:r>
            <w:r>
              <w:rPr>
                <w:rFonts w:ascii="仿宋_GB2312" w:eastAsia="仿宋_GB2312" w:hAnsi="宋体" w:hint="eastAsia"/>
                <w:bCs/>
                <w:color w:val="000000" w:themeColor="text1"/>
                <w:kern w:val="0"/>
                <w:sz w:val="28"/>
                <w:szCs w:val="28"/>
                <w:vertAlign w:val="subscript"/>
              </w:rPr>
              <w:t>2</w:t>
            </w:r>
            <w:r>
              <w:rPr>
                <w:rFonts w:ascii="仿宋_GB2312" w:eastAsia="仿宋_GB2312" w:hAnsi="宋体" w:hint="eastAsia"/>
                <w:bCs/>
                <w:color w:val="000000" w:themeColor="text1"/>
                <w:kern w:val="0"/>
                <w:sz w:val="28"/>
                <w:szCs w:val="28"/>
              </w:rPr>
              <w:t>O）的质量分数</w:t>
            </w:r>
          </w:p>
        </w:tc>
        <w:tc>
          <w:tcPr>
            <w:tcW w:w="1893"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21633-2020</w:t>
            </w:r>
          </w:p>
        </w:tc>
        <w:tc>
          <w:tcPr>
            <w:tcW w:w="2090"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8574-2010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5</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水溶性磷占有效磷百分率</w:t>
            </w:r>
          </w:p>
        </w:tc>
        <w:tc>
          <w:tcPr>
            <w:tcW w:w="1893"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4"/>
                <w:kern w:val="0"/>
                <w:sz w:val="28"/>
                <w:szCs w:val="28"/>
              </w:rPr>
              <w:t>GB/T 21633-2020</w:t>
            </w:r>
          </w:p>
        </w:tc>
        <w:tc>
          <w:tcPr>
            <w:tcW w:w="2090"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8573-2017</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lastRenderedPageBreak/>
              <w:t>6</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氯离子的质量分数</w:t>
            </w:r>
          </w:p>
        </w:tc>
        <w:tc>
          <w:tcPr>
            <w:tcW w:w="1893" w:type="dxa"/>
            <w:vAlign w:val="center"/>
          </w:tcPr>
          <w:p w:rsidR="00580019" w:rsidRDefault="007E4B3B">
            <w:pPr>
              <w:widowControl/>
              <w:jc w:val="left"/>
              <w:rPr>
                <w:rFonts w:ascii="仿宋_GB2312" w:eastAsia="仿宋_GB2312" w:hAnsi="宋体"/>
                <w:bCs/>
                <w:color w:val="000000" w:themeColor="text1"/>
                <w:spacing w:val="-34"/>
                <w:kern w:val="0"/>
                <w:sz w:val="28"/>
                <w:szCs w:val="28"/>
              </w:rPr>
            </w:pPr>
            <w:r>
              <w:rPr>
                <w:rFonts w:ascii="仿宋_GB2312" w:eastAsia="仿宋_GB2312" w:hAnsi="宋体" w:hint="eastAsia"/>
                <w:bCs/>
                <w:color w:val="000000" w:themeColor="text1"/>
                <w:spacing w:val="-34"/>
                <w:kern w:val="0"/>
                <w:sz w:val="28"/>
                <w:szCs w:val="28"/>
              </w:rPr>
              <w:t>GB/T 21633-2020</w:t>
            </w:r>
          </w:p>
        </w:tc>
        <w:tc>
          <w:tcPr>
            <w:tcW w:w="2090" w:type="dxa"/>
            <w:vAlign w:val="center"/>
          </w:tcPr>
          <w:p w:rsidR="00580019" w:rsidRDefault="007E4B3B">
            <w:pPr>
              <w:widowControl/>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GB/T 24890-2010</w:t>
            </w:r>
          </w:p>
        </w:tc>
      </w:tr>
      <w:tr w:rsidR="00580019">
        <w:trPr>
          <w:trHeight w:val="400"/>
        </w:trPr>
        <w:tc>
          <w:tcPr>
            <w:tcW w:w="675" w:type="dxa"/>
            <w:vAlign w:val="center"/>
          </w:tcPr>
          <w:p w:rsidR="00580019" w:rsidRDefault="007E4B3B">
            <w:pPr>
              <w:snapToGrid w:val="0"/>
              <w:jc w:val="center"/>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7</w:t>
            </w:r>
          </w:p>
        </w:tc>
        <w:tc>
          <w:tcPr>
            <w:tcW w:w="4036" w:type="dxa"/>
            <w:vAlign w:val="center"/>
          </w:tcPr>
          <w:p w:rsidR="00580019" w:rsidRDefault="007E4B3B">
            <w:pPr>
              <w:snapToGrid w:val="0"/>
              <w:rPr>
                <w:rFonts w:ascii="仿宋_GB2312" w:eastAsia="仿宋_GB2312" w:hAnsi="宋体"/>
                <w:bCs/>
                <w:color w:val="000000" w:themeColor="text1"/>
                <w:kern w:val="0"/>
                <w:sz w:val="28"/>
                <w:szCs w:val="28"/>
              </w:rPr>
            </w:pPr>
            <w:r>
              <w:rPr>
                <w:rFonts w:ascii="仿宋_GB2312" w:eastAsia="仿宋_GB2312" w:hAnsi="宋体" w:hint="eastAsia"/>
                <w:bCs/>
                <w:color w:val="000000" w:themeColor="text1"/>
                <w:kern w:val="0"/>
                <w:sz w:val="28"/>
                <w:szCs w:val="28"/>
              </w:rPr>
              <w:t>粒度</w:t>
            </w:r>
          </w:p>
        </w:tc>
        <w:tc>
          <w:tcPr>
            <w:tcW w:w="1893" w:type="dxa"/>
            <w:vAlign w:val="center"/>
          </w:tcPr>
          <w:p w:rsidR="00580019" w:rsidRDefault="007E4B3B">
            <w:pPr>
              <w:widowControl/>
              <w:spacing w:line="400" w:lineRule="exact"/>
              <w:jc w:val="left"/>
              <w:rPr>
                <w:rFonts w:ascii="仿宋_GB2312" w:eastAsia="仿宋_GB2312" w:hAnsi="宋体"/>
                <w:bCs/>
                <w:color w:val="000000" w:themeColor="text1"/>
                <w:spacing w:val="-34"/>
                <w:kern w:val="0"/>
                <w:sz w:val="28"/>
                <w:szCs w:val="28"/>
              </w:rPr>
            </w:pPr>
            <w:r>
              <w:rPr>
                <w:rFonts w:ascii="仿宋_GB2312" w:eastAsia="仿宋_GB2312" w:hAnsi="宋体" w:hint="eastAsia"/>
                <w:bCs/>
                <w:color w:val="000000" w:themeColor="text1"/>
                <w:spacing w:val="-34"/>
                <w:kern w:val="0"/>
                <w:sz w:val="28"/>
                <w:szCs w:val="28"/>
              </w:rPr>
              <w:t xml:space="preserve">GB/T 21633-2020             </w:t>
            </w:r>
          </w:p>
        </w:tc>
        <w:tc>
          <w:tcPr>
            <w:tcW w:w="2090" w:type="dxa"/>
            <w:vAlign w:val="center"/>
          </w:tcPr>
          <w:p w:rsidR="00580019" w:rsidRDefault="007E4B3B">
            <w:pPr>
              <w:widowControl/>
              <w:spacing w:line="400" w:lineRule="exact"/>
              <w:jc w:val="left"/>
              <w:rPr>
                <w:rFonts w:ascii="仿宋_GB2312" w:eastAsia="仿宋_GB2312" w:hAnsi="宋体"/>
                <w:bCs/>
                <w:color w:val="000000" w:themeColor="text1"/>
                <w:spacing w:val="-30"/>
                <w:kern w:val="0"/>
                <w:sz w:val="28"/>
                <w:szCs w:val="28"/>
              </w:rPr>
            </w:pPr>
            <w:r>
              <w:rPr>
                <w:rFonts w:ascii="仿宋_GB2312" w:eastAsia="仿宋_GB2312" w:hAnsi="宋体" w:hint="eastAsia"/>
                <w:bCs/>
                <w:color w:val="000000" w:themeColor="text1"/>
                <w:spacing w:val="-30"/>
                <w:kern w:val="0"/>
                <w:sz w:val="28"/>
                <w:szCs w:val="28"/>
              </w:rPr>
              <w:t xml:space="preserve">GB/T 24891-2010              </w:t>
            </w:r>
          </w:p>
        </w:tc>
      </w:tr>
    </w:tbl>
    <w:p w:rsidR="00580019" w:rsidRDefault="007E4B3B">
      <w:pPr>
        <w:snapToGrid w:val="0"/>
        <w:spacing w:beforeLines="50" w:before="156" w:afterLines="50" w:after="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表3执行</w:t>
      </w:r>
      <w:r>
        <w:rPr>
          <w:rFonts w:ascii="仿宋_GB2312" w:eastAsia="仿宋_GB2312" w:hAnsi="宋体" w:hint="eastAsia"/>
          <w:bCs/>
          <w:color w:val="000000" w:themeColor="text1"/>
          <w:spacing w:val="-14"/>
          <w:sz w:val="28"/>
          <w:szCs w:val="28"/>
        </w:rPr>
        <w:t>NY/T 1107-2020</w:t>
      </w:r>
      <w:r>
        <w:rPr>
          <w:rFonts w:ascii="仿宋_GB2312" w:eastAsia="仿宋_GB2312" w:hAnsi="宋体" w:hint="eastAsia"/>
          <w:bCs/>
          <w:color w:val="000000" w:themeColor="text1"/>
          <w:sz w:val="28"/>
          <w:szCs w:val="28"/>
        </w:rPr>
        <w:t>标准产品检验项目</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551"/>
        <w:gridCol w:w="2633"/>
      </w:tblGrid>
      <w:tr w:rsidR="00580019">
        <w:trPr>
          <w:trHeight w:val="314"/>
        </w:trPr>
        <w:tc>
          <w:tcPr>
            <w:tcW w:w="817" w:type="dxa"/>
            <w:vAlign w:val="center"/>
          </w:tcPr>
          <w:p w:rsidR="00580019" w:rsidRDefault="007E4B3B">
            <w:pPr>
              <w:widowControl/>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序号</w:t>
            </w:r>
          </w:p>
        </w:tc>
        <w:tc>
          <w:tcPr>
            <w:tcW w:w="2693" w:type="dxa"/>
            <w:vAlign w:val="center"/>
          </w:tcPr>
          <w:p w:rsidR="00580019" w:rsidRDefault="007E4B3B">
            <w:pPr>
              <w:widowControl/>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检验项目</w:t>
            </w:r>
          </w:p>
        </w:tc>
        <w:tc>
          <w:tcPr>
            <w:tcW w:w="2551" w:type="dxa"/>
            <w:vAlign w:val="center"/>
          </w:tcPr>
          <w:p w:rsidR="00580019" w:rsidRDefault="007E4B3B">
            <w:pPr>
              <w:widowControl/>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检验依据</w:t>
            </w:r>
          </w:p>
        </w:tc>
        <w:tc>
          <w:tcPr>
            <w:tcW w:w="2633" w:type="dxa"/>
            <w:vAlign w:val="center"/>
          </w:tcPr>
          <w:p w:rsidR="00580019" w:rsidRDefault="007E4B3B">
            <w:pPr>
              <w:widowControl/>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检验方法</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总氮</w:t>
            </w:r>
            <w:r>
              <w:rPr>
                <w:rFonts w:ascii="仿宋_GB2312" w:eastAsia="仿宋_GB2312" w:hAnsi="宋体" w:hint="eastAsia"/>
                <w:bCs/>
                <w:color w:val="000000" w:themeColor="text1"/>
                <w:spacing w:val="-14"/>
                <w:sz w:val="28"/>
                <w:szCs w:val="28"/>
              </w:rPr>
              <w:t>含量</w:t>
            </w:r>
          </w:p>
        </w:tc>
        <w:tc>
          <w:tcPr>
            <w:tcW w:w="2551"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1977-2010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2</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磷含量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1977-2010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3</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钾含量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1977-2010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4</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大量元素含量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5</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钙含量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1117-2010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6</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镁含量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1117-2010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7</w:t>
            </w:r>
          </w:p>
        </w:tc>
        <w:tc>
          <w:tcPr>
            <w:tcW w:w="2693"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铜含量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8</w:t>
            </w:r>
          </w:p>
        </w:tc>
        <w:tc>
          <w:tcPr>
            <w:tcW w:w="2693"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铁含量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9</w:t>
            </w:r>
          </w:p>
        </w:tc>
        <w:tc>
          <w:tcPr>
            <w:tcW w:w="2693"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锰含量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10</w:t>
            </w:r>
          </w:p>
        </w:tc>
        <w:tc>
          <w:tcPr>
            <w:tcW w:w="2693" w:type="dxa"/>
            <w:vAlign w:val="center"/>
          </w:tcPr>
          <w:p w:rsidR="00580019" w:rsidRDefault="007E4B3B">
            <w:pPr>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锌</w:t>
            </w:r>
            <w:proofErr w:type="gramEnd"/>
            <w:r>
              <w:rPr>
                <w:rFonts w:ascii="仿宋_GB2312" w:eastAsia="仿宋_GB2312" w:hAnsi="宋体" w:hint="eastAsia"/>
                <w:bCs/>
                <w:color w:val="000000" w:themeColor="text1"/>
                <w:spacing w:val="-14"/>
                <w:sz w:val="28"/>
                <w:szCs w:val="28"/>
              </w:rPr>
              <w:t>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11</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硼含量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12</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钼</w:t>
            </w:r>
            <w:proofErr w:type="gramEnd"/>
            <w:r>
              <w:rPr>
                <w:rFonts w:ascii="仿宋_GB2312" w:eastAsia="仿宋_GB2312" w:hAnsi="宋体" w:hint="eastAsia"/>
                <w:bCs/>
                <w:color w:val="000000" w:themeColor="text1"/>
                <w:spacing w:val="-14"/>
                <w:sz w:val="28"/>
                <w:szCs w:val="28"/>
              </w:rPr>
              <w:t>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13</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砷</w:t>
            </w:r>
            <w:proofErr w:type="gramEnd"/>
            <w:r>
              <w:rPr>
                <w:rFonts w:ascii="仿宋_GB2312" w:eastAsia="仿宋_GB2312" w:hAnsi="宋体" w:hint="eastAsia"/>
                <w:bCs/>
                <w:color w:val="000000" w:themeColor="text1"/>
                <w:spacing w:val="-14"/>
                <w:sz w:val="28"/>
                <w:szCs w:val="28"/>
              </w:rPr>
              <w:t>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14</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铅含量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15</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汞含量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16</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铬</w:t>
            </w:r>
            <w:proofErr w:type="gramEnd"/>
            <w:r>
              <w:rPr>
                <w:rFonts w:ascii="仿宋_GB2312" w:eastAsia="仿宋_GB2312" w:hAnsi="宋体" w:hint="eastAsia"/>
                <w:bCs/>
                <w:color w:val="000000" w:themeColor="text1"/>
                <w:spacing w:val="-14"/>
                <w:sz w:val="28"/>
                <w:szCs w:val="28"/>
              </w:rPr>
              <w:t>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17</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镉</w:t>
            </w:r>
            <w:proofErr w:type="gramEnd"/>
            <w:r>
              <w:rPr>
                <w:rFonts w:ascii="仿宋_GB2312" w:eastAsia="仿宋_GB2312" w:hAnsi="宋体" w:hint="eastAsia"/>
                <w:bCs/>
                <w:color w:val="000000" w:themeColor="text1"/>
                <w:spacing w:val="-14"/>
                <w:sz w:val="28"/>
                <w:szCs w:val="28"/>
              </w:rPr>
              <w:t>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14"/>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18</w:t>
            </w:r>
          </w:p>
        </w:tc>
        <w:tc>
          <w:tcPr>
            <w:tcW w:w="2693"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水不溶物含量</w:t>
            </w:r>
          </w:p>
        </w:tc>
        <w:tc>
          <w:tcPr>
            <w:tcW w:w="2551" w:type="dxa"/>
          </w:tcPr>
          <w:p w:rsidR="00580019" w:rsidRDefault="007E4B3B">
            <w:pPr>
              <w:rPr>
                <w:sz w:val="28"/>
                <w:szCs w:val="28"/>
              </w:rPr>
            </w:pPr>
            <w:r>
              <w:rPr>
                <w:rFonts w:ascii="仿宋_GB2312" w:eastAsia="仿宋_GB2312" w:hAnsi="宋体" w:hint="eastAsia"/>
                <w:bCs/>
                <w:color w:val="000000" w:themeColor="text1"/>
                <w:spacing w:val="-14"/>
                <w:sz w:val="28"/>
                <w:szCs w:val="28"/>
              </w:rPr>
              <w:t>NY/T 1107-2020</w:t>
            </w:r>
          </w:p>
        </w:tc>
        <w:tc>
          <w:tcPr>
            <w:tcW w:w="2633" w:type="dxa"/>
          </w:tcPr>
          <w:p w:rsidR="00580019" w:rsidRDefault="007E4B3B">
            <w:pPr>
              <w:rPr>
                <w:rFonts w:eastAsia="仿宋_GB2312"/>
                <w:sz w:val="28"/>
                <w:szCs w:val="28"/>
              </w:rPr>
            </w:pPr>
            <w:r w:rsidRPr="00061CE8">
              <w:rPr>
                <w:rFonts w:ascii="仿宋_GB2312" w:eastAsia="仿宋_GB2312" w:hAnsi="宋体"/>
                <w:bCs/>
                <w:spacing w:val="-14"/>
                <w:sz w:val="28"/>
                <w:szCs w:val="28"/>
              </w:rPr>
              <w:t xml:space="preserve">NY/T </w:t>
            </w:r>
            <w:r w:rsidRPr="00061CE8">
              <w:rPr>
                <w:rFonts w:ascii="仿宋_GB2312" w:eastAsia="仿宋_GB2312" w:hAnsi="宋体" w:hint="eastAsia"/>
                <w:bCs/>
                <w:spacing w:val="-14"/>
                <w:sz w:val="28"/>
                <w:szCs w:val="28"/>
              </w:rPr>
              <w:t>1973</w:t>
            </w:r>
            <w:r w:rsidRPr="00061CE8">
              <w:rPr>
                <w:rFonts w:ascii="仿宋_GB2312" w:eastAsia="仿宋_GB2312" w:hAnsi="宋体"/>
                <w:bCs/>
                <w:spacing w:val="-14"/>
                <w:sz w:val="28"/>
                <w:szCs w:val="28"/>
              </w:rPr>
              <w:t>-20</w:t>
            </w:r>
            <w:r w:rsidRPr="00061CE8">
              <w:rPr>
                <w:rFonts w:ascii="仿宋_GB2312" w:eastAsia="仿宋_GB2312" w:hAnsi="宋体" w:hint="eastAsia"/>
                <w:bCs/>
                <w:spacing w:val="-14"/>
                <w:sz w:val="28"/>
                <w:szCs w:val="28"/>
              </w:rPr>
              <w:t>21</w:t>
            </w:r>
          </w:p>
        </w:tc>
      </w:tr>
    </w:tbl>
    <w:p w:rsidR="00580019" w:rsidRDefault="007E4B3B">
      <w:pPr>
        <w:snapToGrid w:val="0"/>
        <w:spacing w:beforeLines="50" w:before="156" w:afterLines="50" w:after="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lastRenderedPageBreak/>
        <w:t>表4 执行NY 1428-2010标准产品检验项目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693"/>
        <w:gridCol w:w="2410"/>
      </w:tblGrid>
      <w:tr w:rsidR="00580019">
        <w:trPr>
          <w:trHeight w:val="357"/>
        </w:trPr>
        <w:tc>
          <w:tcPr>
            <w:tcW w:w="817"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序号</w:t>
            </w:r>
          </w:p>
        </w:tc>
        <w:tc>
          <w:tcPr>
            <w:tcW w:w="2552"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检验项目</w:t>
            </w:r>
          </w:p>
        </w:tc>
        <w:tc>
          <w:tcPr>
            <w:tcW w:w="2693"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检验方法</w:t>
            </w:r>
          </w:p>
        </w:tc>
        <w:tc>
          <w:tcPr>
            <w:tcW w:w="2410"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判定依据</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微量元素含量</w:t>
            </w:r>
          </w:p>
        </w:tc>
        <w:tc>
          <w:tcPr>
            <w:tcW w:w="2693"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 1428-2010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2</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铜含量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3</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铁含量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4</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锰含量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5</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锌</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6</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硼含量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7</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钼</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8</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砷</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9</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铅含量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10</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汞含量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11</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铬</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57"/>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12</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镉</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pacing w:val="-14"/>
                <w:sz w:val="28"/>
                <w:szCs w:val="28"/>
              </w:rPr>
              <w:t>NY 1428-2010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bl>
    <w:p w:rsidR="00580019" w:rsidRDefault="007E4B3B">
      <w:pPr>
        <w:snapToGrid w:val="0"/>
        <w:spacing w:beforeLines="50" w:before="156" w:afterLines="50" w:after="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表5执行NY 1106-2010标准产品检验项目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693"/>
        <w:gridCol w:w="2410"/>
      </w:tblGrid>
      <w:tr w:rsidR="00580019">
        <w:trPr>
          <w:trHeight w:val="365"/>
        </w:trPr>
        <w:tc>
          <w:tcPr>
            <w:tcW w:w="817"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序号</w:t>
            </w:r>
          </w:p>
        </w:tc>
        <w:tc>
          <w:tcPr>
            <w:tcW w:w="2552"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检验项目</w:t>
            </w:r>
          </w:p>
        </w:tc>
        <w:tc>
          <w:tcPr>
            <w:tcW w:w="2693"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检验方法</w:t>
            </w:r>
          </w:p>
        </w:tc>
        <w:tc>
          <w:tcPr>
            <w:tcW w:w="2410" w:type="dxa"/>
          </w:tcPr>
          <w:p w:rsidR="00580019" w:rsidRDefault="007E4B3B">
            <w:pPr>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判定依据</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1</w:t>
            </w:r>
          </w:p>
        </w:tc>
        <w:tc>
          <w:tcPr>
            <w:tcW w:w="2552"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总氮</w:t>
            </w:r>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1977-2010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2</w:t>
            </w:r>
          </w:p>
        </w:tc>
        <w:tc>
          <w:tcPr>
            <w:tcW w:w="2552"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磷含量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1977-2010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3</w:t>
            </w:r>
          </w:p>
        </w:tc>
        <w:tc>
          <w:tcPr>
            <w:tcW w:w="2552"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钾含量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1977-2010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4</w:t>
            </w:r>
          </w:p>
        </w:tc>
        <w:tc>
          <w:tcPr>
            <w:tcW w:w="2552"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大量元素含量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 1106-2010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5</w:t>
            </w:r>
          </w:p>
        </w:tc>
        <w:tc>
          <w:tcPr>
            <w:tcW w:w="2552"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腐植酸含量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NY/T 1971-2010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lastRenderedPageBreak/>
              <w:t>6</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微量元素含量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 1106-2010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7</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铜含量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8</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铁含量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9</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锰含量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10</w:t>
            </w:r>
          </w:p>
        </w:tc>
        <w:tc>
          <w:tcPr>
            <w:tcW w:w="2552" w:type="dxa"/>
            <w:vAlign w:val="center"/>
          </w:tcPr>
          <w:p w:rsidR="00580019" w:rsidRDefault="007E4B3B">
            <w:pPr>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锌</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snapToGri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11</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硼含量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12</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钼</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1974-2010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13</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砷</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14</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铅含量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15</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汞含量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16</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铬</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17</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镉</w:t>
            </w:r>
            <w:proofErr w:type="gramEnd"/>
            <w:r>
              <w:rPr>
                <w:rFonts w:ascii="仿宋_GB2312" w:eastAsia="仿宋_GB2312" w:hAnsi="宋体" w:hint="eastAsia"/>
                <w:bCs/>
                <w:color w:val="000000" w:themeColor="text1"/>
                <w:spacing w:val="-14"/>
                <w:sz w:val="28"/>
                <w:szCs w:val="28"/>
              </w:rPr>
              <w:t>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NY/T 1978-2010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18</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pH（1:250倍稀释）</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tcPr>
          <w:p w:rsidR="00580019" w:rsidRDefault="007E4B3B">
            <w:pPr>
              <w:rPr>
                <w:sz w:val="28"/>
                <w:szCs w:val="28"/>
              </w:rPr>
            </w:pPr>
            <w:r>
              <w:rPr>
                <w:rFonts w:ascii="仿宋_GB2312" w:eastAsia="仿宋_GB2312" w:hAnsi="宋体"/>
                <w:bCs/>
                <w:color w:val="000000" w:themeColor="text1"/>
                <w:spacing w:val="-14"/>
                <w:sz w:val="28"/>
                <w:szCs w:val="28"/>
              </w:rPr>
              <w:t xml:space="preserve">NY/T </w:t>
            </w:r>
            <w:r>
              <w:rPr>
                <w:rFonts w:ascii="仿宋_GB2312" w:eastAsia="仿宋_GB2312" w:hAnsi="宋体" w:hint="eastAsia"/>
                <w:bCs/>
                <w:color w:val="000000" w:themeColor="text1"/>
                <w:spacing w:val="-14"/>
                <w:sz w:val="28"/>
                <w:szCs w:val="28"/>
              </w:rPr>
              <w:t>1973</w:t>
            </w:r>
            <w:r>
              <w:rPr>
                <w:rFonts w:ascii="仿宋_GB2312" w:eastAsia="仿宋_GB2312" w:hAnsi="宋体"/>
                <w:bCs/>
                <w:color w:val="000000" w:themeColor="text1"/>
                <w:spacing w:val="-14"/>
                <w:sz w:val="28"/>
                <w:szCs w:val="28"/>
              </w:rPr>
              <w:t>-20</w:t>
            </w:r>
            <w:r>
              <w:rPr>
                <w:rFonts w:ascii="仿宋_GB2312" w:eastAsia="仿宋_GB2312" w:hAnsi="宋体" w:hint="eastAsia"/>
                <w:bCs/>
                <w:color w:val="000000" w:themeColor="text1"/>
                <w:spacing w:val="-14"/>
                <w:sz w:val="28"/>
                <w:szCs w:val="28"/>
              </w:rPr>
              <w:t>10</w:t>
            </w:r>
          </w:p>
        </w:tc>
      </w:tr>
      <w:tr w:rsidR="00580019">
        <w:trPr>
          <w:trHeight w:val="365"/>
        </w:trPr>
        <w:tc>
          <w:tcPr>
            <w:tcW w:w="817" w:type="dxa"/>
            <w:vAlign w:val="center"/>
          </w:tcPr>
          <w:p w:rsidR="00580019" w:rsidRDefault="007E4B3B">
            <w:pPr>
              <w:widowControl/>
              <w:spacing w:before="100" w:beforeAutospacing="1" w:after="100" w:afterAutospacing="1"/>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19</w:t>
            </w:r>
          </w:p>
        </w:tc>
        <w:tc>
          <w:tcPr>
            <w:tcW w:w="2552"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水不溶物含量</w:t>
            </w:r>
          </w:p>
        </w:tc>
        <w:tc>
          <w:tcPr>
            <w:tcW w:w="2693" w:type="dxa"/>
          </w:tcPr>
          <w:p w:rsidR="00580019" w:rsidRDefault="007E4B3B">
            <w:pPr>
              <w:rPr>
                <w:sz w:val="28"/>
                <w:szCs w:val="28"/>
              </w:rPr>
            </w:pPr>
            <w:r>
              <w:rPr>
                <w:rFonts w:ascii="仿宋_GB2312" w:eastAsia="仿宋_GB2312" w:hAnsi="宋体" w:hint="eastAsia"/>
                <w:bCs/>
                <w:color w:val="000000" w:themeColor="text1"/>
                <w:sz w:val="28"/>
                <w:szCs w:val="28"/>
              </w:rPr>
              <w:t>NY 1106-2010</w:t>
            </w:r>
          </w:p>
        </w:tc>
        <w:tc>
          <w:tcPr>
            <w:tcW w:w="2410" w:type="dxa"/>
          </w:tcPr>
          <w:p w:rsidR="00580019" w:rsidRDefault="007E4B3B">
            <w:pPr>
              <w:rPr>
                <w:sz w:val="28"/>
                <w:szCs w:val="28"/>
              </w:rPr>
            </w:pPr>
            <w:r>
              <w:rPr>
                <w:rFonts w:ascii="仿宋_GB2312" w:eastAsia="仿宋_GB2312" w:hAnsi="宋体"/>
                <w:bCs/>
                <w:color w:val="000000" w:themeColor="text1"/>
                <w:spacing w:val="-14"/>
                <w:sz w:val="28"/>
                <w:szCs w:val="28"/>
              </w:rPr>
              <w:t xml:space="preserve">NY/T </w:t>
            </w:r>
            <w:r>
              <w:rPr>
                <w:rFonts w:ascii="仿宋_GB2312" w:eastAsia="仿宋_GB2312" w:hAnsi="宋体" w:hint="eastAsia"/>
                <w:bCs/>
                <w:color w:val="000000" w:themeColor="text1"/>
                <w:spacing w:val="-14"/>
                <w:sz w:val="28"/>
                <w:szCs w:val="28"/>
              </w:rPr>
              <w:t>1973</w:t>
            </w:r>
            <w:r>
              <w:rPr>
                <w:rFonts w:ascii="仿宋_GB2312" w:eastAsia="仿宋_GB2312" w:hAnsi="宋体"/>
                <w:bCs/>
                <w:color w:val="000000" w:themeColor="text1"/>
                <w:spacing w:val="-14"/>
                <w:sz w:val="28"/>
                <w:szCs w:val="28"/>
              </w:rPr>
              <w:t>-20</w:t>
            </w:r>
            <w:r>
              <w:rPr>
                <w:rFonts w:ascii="仿宋_GB2312" w:eastAsia="仿宋_GB2312" w:hAnsi="宋体" w:hint="eastAsia"/>
                <w:bCs/>
                <w:color w:val="000000" w:themeColor="text1"/>
                <w:spacing w:val="-14"/>
                <w:sz w:val="28"/>
                <w:szCs w:val="28"/>
              </w:rPr>
              <w:t>10</w:t>
            </w:r>
          </w:p>
        </w:tc>
      </w:tr>
    </w:tbl>
    <w:p w:rsidR="00580019" w:rsidRDefault="007E4B3B">
      <w:pPr>
        <w:snapToGrid w:val="0"/>
        <w:spacing w:beforeLines="50" w:before="156" w:afterLines="50" w:after="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表6 执行NY</w:t>
      </w:r>
      <w:r w:rsidR="00B76900">
        <w:rPr>
          <w:rFonts w:ascii="仿宋_GB2312" w:eastAsia="仿宋_GB2312" w:hAnsi="宋体"/>
          <w:bCs/>
          <w:color w:val="000000" w:themeColor="text1"/>
          <w:spacing w:val="-14"/>
          <w:sz w:val="28"/>
          <w:szCs w:val="28"/>
        </w:rPr>
        <w:t>/T</w:t>
      </w:r>
      <w:bookmarkStart w:id="0" w:name="_GoBack"/>
      <w:bookmarkEnd w:id="0"/>
      <w:r>
        <w:rPr>
          <w:rFonts w:ascii="仿宋_GB2312" w:eastAsia="仿宋_GB2312" w:hAnsi="宋体" w:hint="eastAsia"/>
          <w:bCs/>
          <w:color w:val="000000" w:themeColor="text1"/>
          <w:sz w:val="28"/>
          <w:szCs w:val="28"/>
        </w:rPr>
        <w:t xml:space="preserve"> 525-2021标准产品检验项目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985"/>
        <w:gridCol w:w="2410"/>
      </w:tblGrid>
      <w:tr w:rsidR="00580019">
        <w:trPr>
          <w:trHeight w:val="249"/>
        </w:trPr>
        <w:tc>
          <w:tcPr>
            <w:tcW w:w="817" w:type="dxa"/>
          </w:tcPr>
          <w:p w:rsidR="00580019" w:rsidRDefault="007E4B3B">
            <w:pPr>
              <w:spacing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序号</w:t>
            </w:r>
          </w:p>
        </w:tc>
        <w:tc>
          <w:tcPr>
            <w:tcW w:w="3260" w:type="dxa"/>
          </w:tcPr>
          <w:p w:rsidR="00580019" w:rsidRDefault="007E4B3B">
            <w:pPr>
              <w:spacing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检验项目</w:t>
            </w:r>
          </w:p>
        </w:tc>
        <w:tc>
          <w:tcPr>
            <w:tcW w:w="1985" w:type="dxa"/>
          </w:tcPr>
          <w:p w:rsidR="00580019" w:rsidRDefault="007E4B3B">
            <w:pPr>
              <w:spacing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检验方法</w:t>
            </w:r>
          </w:p>
        </w:tc>
        <w:tc>
          <w:tcPr>
            <w:tcW w:w="2410" w:type="dxa"/>
          </w:tcPr>
          <w:p w:rsidR="00580019" w:rsidRDefault="007E4B3B">
            <w:pPr>
              <w:spacing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判定依据</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1</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有机质的质量分数</w:t>
            </w:r>
          </w:p>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2</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总养分(氮+五氧化二磷+氧化钾)的质量分数(以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lastRenderedPageBreak/>
              <w:t>3</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酸碱度（pH）</w:t>
            </w:r>
          </w:p>
        </w:tc>
        <w:tc>
          <w:tcPr>
            <w:tcW w:w="1985"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4</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蛔虫</w:t>
            </w:r>
            <w:proofErr w:type="gramStart"/>
            <w:r>
              <w:rPr>
                <w:rFonts w:ascii="仿宋_GB2312" w:eastAsia="仿宋_GB2312" w:hAnsi="宋体" w:hint="eastAsia"/>
                <w:bCs/>
                <w:color w:val="000000" w:themeColor="text1"/>
                <w:spacing w:val="-14"/>
                <w:sz w:val="28"/>
                <w:szCs w:val="28"/>
              </w:rPr>
              <w:t>卵</w:t>
            </w:r>
            <w:proofErr w:type="gramEnd"/>
            <w:r>
              <w:rPr>
                <w:rFonts w:ascii="仿宋_GB2312" w:eastAsia="仿宋_GB2312" w:hAnsi="宋体" w:hint="eastAsia"/>
                <w:bCs/>
                <w:color w:val="000000" w:themeColor="text1"/>
                <w:spacing w:val="-14"/>
                <w:sz w:val="28"/>
                <w:szCs w:val="28"/>
              </w:rPr>
              <w:t>死亡率</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tcPr>
          <w:p w:rsidR="00580019" w:rsidRDefault="007E4B3B">
            <w:pP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GB/T 19524.2-2004</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5</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粪大肠菌群数</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tcPr>
          <w:p w:rsidR="00580019" w:rsidRDefault="007E4B3B">
            <w:pPr>
              <w:rPr>
                <w:rFonts w:ascii="仿宋_GB2312" w:eastAsia="仿宋_GB2312" w:hAnsi="宋体"/>
                <w:bCs/>
                <w:color w:val="000000" w:themeColor="text1"/>
                <w:spacing w:val="-14"/>
                <w:sz w:val="28"/>
                <w:szCs w:val="28"/>
              </w:rPr>
            </w:pPr>
            <w:r>
              <w:rPr>
                <w:rFonts w:ascii="仿宋_GB2312" w:eastAsia="仿宋_GB2312" w:hAnsi="宋体"/>
                <w:bCs/>
                <w:color w:val="000000" w:themeColor="text1"/>
                <w:spacing w:val="-14"/>
                <w:sz w:val="28"/>
                <w:szCs w:val="28"/>
              </w:rPr>
              <w:t>GB/T 19524.1-2004</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6</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总砷(As)(以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Pr="00061CE8" w:rsidRDefault="007E4B3B">
            <w:pPr>
              <w:adjustRightInd w:val="0"/>
              <w:jc w:val="left"/>
              <w:rPr>
                <w:rFonts w:ascii="仿宋_GB2312" w:eastAsia="仿宋_GB2312" w:hAnsi="宋体"/>
                <w:bCs/>
                <w:spacing w:val="-14"/>
                <w:sz w:val="28"/>
                <w:szCs w:val="28"/>
              </w:rPr>
            </w:pPr>
            <w:r w:rsidRPr="00061CE8">
              <w:rPr>
                <w:rFonts w:ascii="仿宋_GB2312" w:eastAsia="仿宋_GB2312" w:hAnsi="宋体" w:hint="eastAsia"/>
                <w:bCs/>
                <w:spacing w:val="-14"/>
                <w:sz w:val="28"/>
                <w:szCs w:val="28"/>
              </w:rPr>
              <w:t>NY/T 1978-2010</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7</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总汞(Hg)(以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Pr="00061CE8" w:rsidRDefault="007E4B3B">
            <w:pPr>
              <w:adjustRightInd w:val="0"/>
              <w:jc w:val="left"/>
              <w:rPr>
                <w:rFonts w:ascii="仿宋_GB2312" w:eastAsia="仿宋_GB2312" w:hAnsi="宋体"/>
                <w:bCs/>
                <w:spacing w:val="-14"/>
                <w:sz w:val="28"/>
                <w:szCs w:val="28"/>
              </w:rPr>
            </w:pPr>
            <w:r w:rsidRPr="00061CE8">
              <w:rPr>
                <w:rFonts w:ascii="仿宋_GB2312" w:eastAsia="仿宋_GB2312" w:hAnsi="宋体" w:hint="eastAsia"/>
                <w:bCs/>
                <w:spacing w:val="-14"/>
                <w:sz w:val="28"/>
                <w:szCs w:val="28"/>
              </w:rPr>
              <w:t>NY/T 1978-2010</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8</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总铅(</w:t>
            </w:r>
            <w:proofErr w:type="spellStart"/>
            <w:proofErr w:type="gramEnd"/>
            <w:r>
              <w:rPr>
                <w:rFonts w:ascii="仿宋_GB2312" w:eastAsia="仿宋_GB2312" w:hAnsi="宋体" w:hint="eastAsia"/>
                <w:bCs/>
                <w:color w:val="000000" w:themeColor="text1"/>
                <w:spacing w:val="-14"/>
                <w:sz w:val="28"/>
                <w:szCs w:val="28"/>
              </w:rPr>
              <w:t>Pb</w:t>
            </w:r>
            <w:proofErr w:type="spellEnd"/>
            <w:r>
              <w:rPr>
                <w:rFonts w:ascii="仿宋_GB2312" w:eastAsia="仿宋_GB2312" w:hAnsi="宋体" w:hint="eastAsia"/>
                <w:bCs/>
                <w:color w:val="000000" w:themeColor="text1"/>
                <w:spacing w:val="-14"/>
                <w:sz w:val="28"/>
                <w:szCs w:val="28"/>
              </w:rPr>
              <w:t>)(以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Pr="00061CE8" w:rsidRDefault="007E4B3B">
            <w:pPr>
              <w:adjustRightInd w:val="0"/>
              <w:jc w:val="left"/>
              <w:rPr>
                <w:rFonts w:ascii="仿宋_GB2312" w:eastAsia="仿宋_GB2312" w:hAnsi="宋体"/>
                <w:bCs/>
                <w:spacing w:val="-14"/>
                <w:sz w:val="28"/>
                <w:szCs w:val="28"/>
              </w:rPr>
            </w:pPr>
            <w:r w:rsidRPr="00061CE8">
              <w:rPr>
                <w:rFonts w:ascii="仿宋_GB2312" w:eastAsia="仿宋_GB2312" w:hAnsi="宋体" w:hint="eastAsia"/>
                <w:bCs/>
                <w:spacing w:val="-14"/>
                <w:sz w:val="28"/>
                <w:szCs w:val="28"/>
              </w:rPr>
              <w:t>NY/T 1978-2010</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9</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总镉(Cd)(以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Pr="00061CE8" w:rsidRDefault="007E4B3B">
            <w:pPr>
              <w:adjustRightInd w:val="0"/>
              <w:jc w:val="left"/>
              <w:rPr>
                <w:rFonts w:ascii="仿宋_GB2312" w:eastAsia="仿宋_GB2312" w:hAnsi="宋体"/>
                <w:bCs/>
                <w:spacing w:val="-14"/>
                <w:sz w:val="28"/>
                <w:szCs w:val="28"/>
              </w:rPr>
            </w:pPr>
            <w:r w:rsidRPr="00061CE8">
              <w:rPr>
                <w:rFonts w:ascii="仿宋_GB2312" w:eastAsia="仿宋_GB2312" w:hAnsi="宋体" w:hint="eastAsia"/>
                <w:bCs/>
                <w:spacing w:val="-14"/>
                <w:sz w:val="28"/>
                <w:szCs w:val="28"/>
              </w:rPr>
              <w:t>NY/T 1978-2010</w:t>
            </w:r>
          </w:p>
        </w:tc>
      </w:tr>
      <w:tr w:rsidR="00580019">
        <w:tc>
          <w:tcPr>
            <w:tcW w:w="817" w:type="dxa"/>
            <w:vAlign w:val="center"/>
          </w:tcPr>
          <w:p w:rsidR="00580019" w:rsidRDefault="007E4B3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10</w:t>
            </w:r>
          </w:p>
        </w:tc>
        <w:tc>
          <w:tcPr>
            <w:tcW w:w="3260" w:type="dxa"/>
            <w:vAlign w:val="center"/>
          </w:tcPr>
          <w:p w:rsidR="00580019" w:rsidRDefault="007E4B3B">
            <w:pPr>
              <w:adjustRightInd w:val="0"/>
              <w:jc w:val="left"/>
              <w:rPr>
                <w:rFonts w:ascii="仿宋_GB2312" w:eastAsia="仿宋_GB2312" w:hAnsi="宋体"/>
                <w:bCs/>
                <w:color w:val="000000" w:themeColor="text1"/>
                <w:spacing w:val="-14"/>
                <w:sz w:val="28"/>
                <w:szCs w:val="28"/>
              </w:rPr>
            </w:pPr>
            <w:proofErr w:type="gramStart"/>
            <w:r>
              <w:rPr>
                <w:rFonts w:ascii="仿宋_GB2312" w:eastAsia="仿宋_GB2312" w:hAnsi="宋体" w:hint="eastAsia"/>
                <w:bCs/>
                <w:color w:val="000000" w:themeColor="text1"/>
                <w:spacing w:val="-14"/>
                <w:sz w:val="28"/>
                <w:szCs w:val="28"/>
              </w:rPr>
              <w:t>总铬</w:t>
            </w:r>
            <w:proofErr w:type="gramEnd"/>
            <w:r>
              <w:rPr>
                <w:rFonts w:ascii="仿宋_GB2312" w:eastAsia="仿宋_GB2312" w:hAnsi="宋体" w:hint="eastAsia"/>
                <w:bCs/>
                <w:color w:val="000000" w:themeColor="text1"/>
                <w:spacing w:val="-14"/>
                <w:sz w:val="28"/>
                <w:szCs w:val="28"/>
              </w:rPr>
              <w:t>(Cr)(以</w:t>
            </w:r>
            <w:proofErr w:type="gramStart"/>
            <w:r>
              <w:rPr>
                <w:rFonts w:ascii="仿宋_GB2312" w:eastAsia="仿宋_GB2312" w:hAnsi="宋体" w:hint="eastAsia"/>
                <w:bCs/>
                <w:color w:val="000000" w:themeColor="text1"/>
                <w:spacing w:val="-14"/>
                <w:sz w:val="28"/>
                <w:szCs w:val="28"/>
              </w:rPr>
              <w:t>烘干基计</w:t>
            </w:r>
            <w:proofErr w:type="gramEnd"/>
            <w:r>
              <w:rPr>
                <w:rFonts w:ascii="仿宋_GB2312" w:eastAsia="仿宋_GB2312" w:hAnsi="宋体" w:hint="eastAsia"/>
                <w:bCs/>
                <w:color w:val="000000" w:themeColor="text1"/>
                <w:spacing w:val="-14"/>
                <w:sz w:val="28"/>
                <w:szCs w:val="28"/>
              </w:rPr>
              <w:t>)</w:t>
            </w:r>
          </w:p>
        </w:tc>
        <w:tc>
          <w:tcPr>
            <w:tcW w:w="1985" w:type="dxa"/>
          </w:tcPr>
          <w:p w:rsidR="00580019" w:rsidRDefault="007E4B3B">
            <w:pPr>
              <w:rPr>
                <w:sz w:val="28"/>
                <w:szCs w:val="28"/>
              </w:rPr>
            </w:pPr>
            <w:r>
              <w:rPr>
                <w:rFonts w:ascii="仿宋_GB2312" w:eastAsia="仿宋_GB2312" w:hAnsi="宋体" w:hint="eastAsia"/>
                <w:bCs/>
                <w:color w:val="000000" w:themeColor="text1"/>
                <w:spacing w:val="-14"/>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pacing w:val="-14"/>
                <w:sz w:val="28"/>
                <w:szCs w:val="28"/>
              </w:rPr>
              <w:t xml:space="preserve"> 525-2021</w:t>
            </w:r>
          </w:p>
        </w:tc>
        <w:tc>
          <w:tcPr>
            <w:tcW w:w="2410" w:type="dxa"/>
            <w:vAlign w:val="center"/>
          </w:tcPr>
          <w:p w:rsidR="00580019" w:rsidRPr="00061CE8" w:rsidRDefault="007E4B3B">
            <w:pPr>
              <w:adjustRightInd w:val="0"/>
              <w:jc w:val="left"/>
              <w:rPr>
                <w:rFonts w:ascii="仿宋_GB2312" w:eastAsia="仿宋_GB2312" w:hAnsi="宋体"/>
                <w:bCs/>
                <w:spacing w:val="-14"/>
                <w:sz w:val="28"/>
                <w:szCs w:val="28"/>
              </w:rPr>
            </w:pPr>
            <w:r w:rsidRPr="00061CE8">
              <w:rPr>
                <w:rFonts w:ascii="仿宋_GB2312" w:eastAsia="仿宋_GB2312" w:hAnsi="宋体" w:hint="eastAsia"/>
                <w:bCs/>
                <w:spacing w:val="-14"/>
                <w:sz w:val="28"/>
                <w:szCs w:val="28"/>
              </w:rPr>
              <w:t>NY/T 1978-2010</w:t>
            </w:r>
          </w:p>
        </w:tc>
      </w:tr>
    </w:tbl>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凡是注日期的文件，其随后所有的修改单（不包括勘误的内容）或修订版不适用于本细则。凡是不注日期的文件，其最新版本使用于本细则。</w:t>
      </w:r>
    </w:p>
    <w:p w:rsidR="00580019" w:rsidRDefault="007E4B3B">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3 判定规则</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3.1依据标准</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GB/T 15063-2020《</w:t>
      </w:r>
      <w:hyperlink r:id="rId9" w:history="1">
        <w:r>
          <w:rPr>
            <w:rFonts w:ascii="仿宋_GB2312" w:eastAsia="仿宋_GB2312" w:hAnsi="宋体" w:hint="eastAsia"/>
            <w:bCs/>
            <w:color w:val="000000" w:themeColor="text1"/>
            <w:sz w:val="28"/>
            <w:szCs w:val="28"/>
          </w:rPr>
          <w:t>复合肥料</w:t>
        </w:r>
      </w:hyperlink>
      <w:r>
        <w:rPr>
          <w:rFonts w:ascii="仿宋_GB2312" w:eastAsia="仿宋_GB2312" w:hAnsi="宋体" w:hint="eastAsia"/>
          <w:bCs/>
          <w:color w:val="000000" w:themeColor="text1"/>
          <w:sz w:val="28"/>
          <w:szCs w:val="28"/>
        </w:rPr>
        <w:t>》</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GB/T 21633-2020《</w:t>
      </w:r>
      <w:hyperlink r:id="rId10" w:history="1">
        <w:r>
          <w:rPr>
            <w:rFonts w:ascii="仿宋_GB2312" w:eastAsia="仿宋_GB2312" w:hAnsi="宋体" w:hint="eastAsia"/>
            <w:bCs/>
            <w:color w:val="000000" w:themeColor="text1"/>
            <w:sz w:val="28"/>
            <w:szCs w:val="28"/>
          </w:rPr>
          <w:t>掺混肥料(BB肥)</w:t>
        </w:r>
      </w:hyperlink>
      <w:r>
        <w:rPr>
          <w:rFonts w:ascii="仿宋_GB2312" w:eastAsia="仿宋_GB2312" w:hAnsi="宋体" w:hint="eastAsia"/>
          <w:bCs/>
          <w:color w:val="000000" w:themeColor="text1"/>
          <w:sz w:val="28"/>
          <w:szCs w:val="28"/>
        </w:rPr>
        <w:t>》</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NY 1106-2010《含腐植酸水溶肥料》</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NY/T 1107-2020《大量元素水溶肥料》</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NY 1428-2010《微量元素水溶肥料》</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NY</w:t>
      </w:r>
      <w:r w:rsidR="00B76900">
        <w:rPr>
          <w:rFonts w:ascii="仿宋_GB2312" w:eastAsia="仿宋_GB2312" w:hAnsi="宋体"/>
          <w:bCs/>
          <w:color w:val="000000" w:themeColor="text1"/>
          <w:spacing w:val="-14"/>
          <w:sz w:val="28"/>
          <w:szCs w:val="28"/>
        </w:rPr>
        <w:t>/T</w:t>
      </w:r>
      <w:r>
        <w:rPr>
          <w:rFonts w:ascii="仿宋_GB2312" w:eastAsia="仿宋_GB2312" w:hAnsi="宋体" w:hint="eastAsia"/>
          <w:bCs/>
          <w:color w:val="000000" w:themeColor="text1"/>
          <w:sz w:val="28"/>
          <w:szCs w:val="28"/>
        </w:rPr>
        <w:t xml:space="preserve"> 525-2021《有机肥料》</w:t>
      </w:r>
    </w:p>
    <w:p w:rsidR="00580019" w:rsidRDefault="007E4B3B">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经备案现行有效的企业标准及产品明示质量要求</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3.2判定原则</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经检验，检验项目全部合格，判定为被抽检产品合格；检验项目中任一项或一项以上不合格，判定为被抽检产品不合格。</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lastRenderedPageBreak/>
        <w:t>若被检产品明示的质量要求高于本细则中检验项目依据的标准要求时，应按被检产品明示的质量要求判定。</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若被检产品明示的质量要求低于本细则中检验项目依据的强制性标准要求时，应按照强制性标准要求判定。</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若被检产品明示的质量要求低于或包含细则中检验项目依据的推荐性标准要求时，应以被检产品明示的质量要求判定。</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若被检产品明示的质量要求缺少本细则中检验项目依据的强制性标准要求时，应按照强制性标准要求判定。</w:t>
      </w:r>
    </w:p>
    <w:p w:rsidR="00580019" w:rsidRDefault="007E4B3B">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若被检产品明示的质量要求缺少本细则中检验项目依据的推荐性标准要求时，该项目不参与判定。</w:t>
      </w:r>
    </w:p>
    <w:p w:rsidR="00580019" w:rsidRDefault="00580019"/>
    <w:sectPr w:rsidR="0058001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70" w:rsidRDefault="00975E70">
      <w:r>
        <w:separator/>
      </w:r>
    </w:p>
  </w:endnote>
  <w:endnote w:type="continuationSeparator" w:id="0">
    <w:p w:rsidR="00975E70" w:rsidRDefault="009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汉鼎简书宋二">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557"/>
      <w:docPartObj>
        <w:docPartGallery w:val="AutoText"/>
      </w:docPartObj>
    </w:sdtPr>
    <w:sdtEndPr/>
    <w:sdtContent>
      <w:p w:rsidR="00580019" w:rsidRDefault="007E4B3B">
        <w:pPr>
          <w:pStyle w:val="a8"/>
          <w:jc w:val="right"/>
        </w:pPr>
        <w:r>
          <w:fldChar w:fldCharType="begin"/>
        </w:r>
        <w:r>
          <w:instrText>PAGE   \* MERGEFORMAT</w:instrText>
        </w:r>
        <w:r>
          <w:fldChar w:fldCharType="separate"/>
        </w:r>
        <w:r w:rsidR="00B76900" w:rsidRPr="00B76900">
          <w:rPr>
            <w:noProof/>
            <w:lang w:val="zh-CN"/>
          </w:rPr>
          <w:t>1</w:t>
        </w:r>
        <w:r>
          <w:fldChar w:fldCharType="end"/>
        </w:r>
      </w:p>
    </w:sdtContent>
  </w:sdt>
  <w:p w:rsidR="00580019" w:rsidRDefault="005800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70" w:rsidRDefault="00975E70">
      <w:r>
        <w:separator/>
      </w:r>
    </w:p>
  </w:footnote>
  <w:footnote w:type="continuationSeparator" w:id="0">
    <w:p w:rsidR="00975E70" w:rsidRDefault="0097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61CE8"/>
    <w:rsid w:val="0025596D"/>
    <w:rsid w:val="003D1958"/>
    <w:rsid w:val="004010C5"/>
    <w:rsid w:val="004307EC"/>
    <w:rsid w:val="0047255D"/>
    <w:rsid w:val="00580019"/>
    <w:rsid w:val="005870FE"/>
    <w:rsid w:val="005C7541"/>
    <w:rsid w:val="006165B7"/>
    <w:rsid w:val="00617E44"/>
    <w:rsid w:val="00646F6F"/>
    <w:rsid w:val="0068759E"/>
    <w:rsid w:val="00716FDD"/>
    <w:rsid w:val="0072406C"/>
    <w:rsid w:val="00795180"/>
    <w:rsid w:val="007A59EF"/>
    <w:rsid w:val="007E4B3B"/>
    <w:rsid w:val="008F747D"/>
    <w:rsid w:val="00963E4A"/>
    <w:rsid w:val="00975E70"/>
    <w:rsid w:val="009B58AD"/>
    <w:rsid w:val="009C5182"/>
    <w:rsid w:val="009F06EC"/>
    <w:rsid w:val="00AA6F00"/>
    <w:rsid w:val="00B47FD2"/>
    <w:rsid w:val="00B626F6"/>
    <w:rsid w:val="00B76900"/>
    <w:rsid w:val="00C67D65"/>
    <w:rsid w:val="00C701E5"/>
    <w:rsid w:val="00C72887"/>
    <w:rsid w:val="00C85106"/>
    <w:rsid w:val="00C9651D"/>
    <w:rsid w:val="00CA6CBB"/>
    <w:rsid w:val="00CC4ECB"/>
    <w:rsid w:val="00D07C8C"/>
    <w:rsid w:val="00D47CD9"/>
    <w:rsid w:val="00D665B5"/>
    <w:rsid w:val="00DD0DA3"/>
    <w:rsid w:val="00DF34C3"/>
    <w:rsid w:val="00E529E5"/>
    <w:rsid w:val="00E63992"/>
    <w:rsid w:val="00EF1418"/>
    <w:rsid w:val="00F678E2"/>
    <w:rsid w:val="00FC1191"/>
    <w:rsid w:val="2499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lsdException w:name="footer" w:semiHidden="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lock Text"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HTML Preformatted" w:semiHidden="0" w:uiPriority="0" w:qFormat="1"/>
    <w:lsdException w:name="annotation subject" w:uiPriority="0" w:unhideWhenUsed="0"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style>
  <w:style w:type="paragraph" w:styleId="a4">
    <w:name w:val="Block Text"/>
    <w:basedOn w:val="a"/>
    <w:pPr>
      <w:spacing w:after="120"/>
      <w:ind w:leftChars="700" w:left="1440" w:rightChars="700" w:right="1440"/>
    </w:pPr>
  </w:style>
  <w:style w:type="paragraph" w:styleId="a5">
    <w:name w:val="Plain Text"/>
    <w:basedOn w:val="a"/>
    <w:link w:val="Char0"/>
    <w:rPr>
      <w:rFonts w:ascii="宋体" w:hAnsi="Courier New"/>
      <w:sz w:val="20"/>
      <w:szCs w:val="20"/>
    </w:rPr>
  </w:style>
  <w:style w:type="paragraph" w:styleId="a6">
    <w:name w:val="Date"/>
    <w:basedOn w:val="a"/>
    <w:next w:val="a"/>
    <w:link w:val="Char1"/>
    <w:pPr>
      <w:ind w:leftChars="2500" w:left="100"/>
    </w:pPr>
  </w:style>
  <w:style w:type="paragraph" w:styleId="a7">
    <w:name w:val="Balloon Text"/>
    <w:basedOn w:val="a"/>
    <w:link w:val="Char2"/>
    <w:semiHidden/>
    <w:rPr>
      <w:sz w:val="18"/>
      <w:szCs w:val="18"/>
    </w:rPr>
  </w:style>
  <w:style w:type="paragraph" w:styleId="a8">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aa">
    <w:name w:val="Normal (Web)"/>
    <w:uiPriority w:val="99"/>
    <w:rPr>
      <w:rFonts w:ascii="Times New Roman" w:eastAsia="宋体" w:hAnsi="Times New Roman" w:cs="Times New Roman"/>
      <w:sz w:val="24"/>
    </w:rPr>
  </w:style>
  <w:style w:type="paragraph" w:styleId="ab">
    <w:name w:val="annotation subject"/>
    <w:basedOn w:val="a3"/>
    <w:next w:val="a3"/>
    <w:link w:val="Char5"/>
    <w:semiHidden/>
    <w:qFormat/>
    <w:rPr>
      <w:b/>
      <w:bCs/>
    </w:rPr>
  </w:style>
  <w:style w:type="table" w:styleId="ac">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rPr>
      <w:rFonts w:cs="Times New Roman"/>
    </w:rPr>
  </w:style>
  <w:style w:type="character" w:styleId="ae">
    <w:name w:val="Hyperlink"/>
    <w:rPr>
      <w:color w:val="0000FF"/>
      <w:u w:val="single"/>
    </w:rPr>
  </w:style>
  <w:style w:type="character" w:styleId="af">
    <w:name w:val="annotation reference"/>
    <w:semiHidden/>
    <w:rPr>
      <w:rFonts w:cs="Times New Roman"/>
      <w:sz w:val="21"/>
    </w:rPr>
  </w:style>
  <w:style w:type="character" w:customStyle="1" w:styleId="Char4">
    <w:name w:val="页眉 Char"/>
    <w:basedOn w:val="a0"/>
    <w:link w:val="a9"/>
    <w:rPr>
      <w:sz w:val="18"/>
      <w:szCs w:val="18"/>
    </w:rPr>
  </w:style>
  <w:style w:type="character" w:customStyle="1" w:styleId="Char3">
    <w:name w:val="页脚 Char"/>
    <w:basedOn w:val="a0"/>
    <w:link w:val="a8"/>
    <w:uiPriority w:val="99"/>
    <w:rPr>
      <w:sz w:val="18"/>
      <w:szCs w:val="18"/>
    </w:rPr>
  </w:style>
  <w:style w:type="character" w:customStyle="1" w:styleId="Char">
    <w:name w:val="批注文字 Char"/>
    <w:link w:val="a3"/>
    <w:semiHidden/>
    <w:locked/>
    <w:rPr>
      <w:rFonts w:ascii="Times New Roman" w:eastAsia="宋体" w:hAnsi="Times New Roman" w:cs="Times New Roman"/>
      <w:sz w:val="24"/>
      <w:szCs w:val="24"/>
    </w:rPr>
  </w:style>
  <w:style w:type="character" w:customStyle="1" w:styleId="Char5">
    <w:name w:val="批注主题 Char"/>
    <w:link w:val="ab"/>
    <w:semiHidden/>
    <w:qFormat/>
    <w:locked/>
    <w:rPr>
      <w:rFonts w:ascii="Times New Roman" w:eastAsia="宋体" w:hAnsi="Times New Roman" w:cs="Times New Roman"/>
      <w:b/>
      <w:bCs/>
      <w:sz w:val="24"/>
      <w:szCs w:val="24"/>
    </w:rPr>
  </w:style>
  <w:style w:type="character" w:customStyle="1" w:styleId="Char0">
    <w:name w:val="纯文本 Char"/>
    <w:link w:val="a5"/>
    <w:locked/>
    <w:rPr>
      <w:rFonts w:ascii="宋体" w:eastAsia="宋体" w:hAnsi="Courier New" w:cs="Times New Roman"/>
      <w:sz w:val="20"/>
      <w:szCs w:val="20"/>
    </w:rPr>
  </w:style>
  <w:style w:type="character" w:customStyle="1" w:styleId="HTMLChar">
    <w:name w:val="HTML 预设格式 Char"/>
    <w:link w:val="HTML"/>
    <w:rPr>
      <w:rFonts w:ascii="宋体" w:eastAsia="宋体" w:hAnsi="宋体"/>
      <w:sz w:val="24"/>
      <w:szCs w:val="24"/>
    </w:rPr>
  </w:style>
  <w:style w:type="character" w:customStyle="1" w:styleId="Char2">
    <w:name w:val="批注框文本 Char"/>
    <w:link w:val="a7"/>
    <w:semiHidden/>
    <w:locked/>
    <w:rPr>
      <w:rFonts w:ascii="Times New Roman" w:eastAsia="宋体" w:hAnsi="Times New Roman" w:cs="Times New Roman"/>
      <w:sz w:val="18"/>
      <w:szCs w:val="18"/>
    </w:rPr>
  </w:style>
  <w:style w:type="character" w:customStyle="1" w:styleId="Char1">
    <w:name w:val="日期 Char"/>
    <w:basedOn w:val="a0"/>
    <w:link w:val="a6"/>
    <w:rPr>
      <w:rFonts w:ascii="Times New Roman" w:eastAsia="宋体" w:hAnsi="Times New Roman" w:cs="Times New Roman"/>
      <w:sz w:val="24"/>
      <w:szCs w:val="24"/>
    </w:rPr>
  </w:style>
  <w:style w:type="character" w:customStyle="1" w:styleId="1">
    <w:name w:val="纯文本 字符1"/>
    <w:basedOn w:val="a0"/>
    <w:uiPriority w:val="99"/>
    <w:semiHidden/>
    <w:rPr>
      <w:rFonts w:asciiTheme="minorEastAsia" w:hAnsi="Courier New" w:cs="Courier New"/>
      <w:sz w:val="24"/>
      <w:szCs w:val="24"/>
    </w:rPr>
  </w:style>
  <w:style w:type="character" w:customStyle="1" w:styleId="10">
    <w:name w:val="批注文字 字符1"/>
    <w:basedOn w:val="a0"/>
    <w:uiPriority w:val="99"/>
    <w:semiHidden/>
    <w:rPr>
      <w:rFonts w:ascii="Times New Roman" w:eastAsia="宋体" w:hAnsi="Times New Roman" w:cs="Times New Roman"/>
      <w:sz w:val="24"/>
      <w:szCs w:val="24"/>
    </w:rPr>
  </w:style>
  <w:style w:type="character" w:customStyle="1" w:styleId="11">
    <w:name w:val="批注主题 字符1"/>
    <w:basedOn w:val="10"/>
    <w:uiPriority w:val="99"/>
    <w:semiHidden/>
    <w:rPr>
      <w:rFonts w:ascii="Times New Roman" w:eastAsia="宋体" w:hAnsi="Times New Roman" w:cs="Times New Roman"/>
      <w:b/>
      <w:bCs/>
      <w:sz w:val="24"/>
      <w:szCs w:val="24"/>
    </w:rPr>
  </w:style>
  <w:style w:type="character" w:customStyle="1" w:styleId="12">
    <w:name w:val="批注框文本 字符1"/>
    <w:basedOn w:val="a0"/>
    <w:uiPriority w:val="99"/>
    <w:semiHidden/>
    <w:rPr>
      <w:rFonts w:ascii="Times New Roman" w:eastAsia="宋体" w:hAnsi="Times New Roman" w:cs="Times New Roman"/>
      <w:sz w:val="18"/>
      <w:szCs w:val="18"/>
    </w:rPr>
  </w:style>
  <w:style w:type="character" w:customStyle="1" w:styleId="HTML1">
    <w:name w:val="HTML 预设格式 字符1"/>
    <w:basedOn w:val="a0"/>
    <w:uiPriority w:val="99"/>
    <w:semiHidden/>
    <w:rPr>
      <w:rFonts w:ascii="Courier New" w:eastAsia="宋体" w:hAnsi="Courier New" w:cs="Courier New"/>
      <w:sz w:val="20"/>
      <w:szCs w:val="20"/>
    </w:rPr>
  </w:style>
  <w:style w:type="paragraph" w:customStyle="1" w:styleId="Char6">
    <w:name w:val="Char"/>
    <w:basedOn w:val="a"/>
    <w:pPr>
      <w:widowControl/>
      <w:spacing w:after="160" w:line="320" w:lineRule="exact"/>
      <w:jc w:val="center"/>
    </w:pPr>
    <w:rPr>
      <w:rFonts w:ascii="Verdana" w:hAnsi="Verdana"/>
      <w:kern w:val="0"/>
      <w:sz w:val="18"/>
      <w:szCs w:val="20"/>
      <w:lang w:eastAsia="en-US"/>
    </w:rPr>
  </w:style>
  <w:style w:type="paragraph" w:customStyle="1" w:styleId="af0">
    <w:name w:val="段"/>
    <w:pPr>
      <w:autoSpaceDE w:val="0"/>
      <w:autoSpaceDN w:val="0"/>
      <w:adjustRightInd w:val="0"/>
      <w:snapToGrid w:val="0"/>
      <w:spacing w:line="500" w:lineRule="exact"/>
      <w:ind w:firstLineChars="200" w:firstLine="560"/>
    </w:pPr>
    <w:rPr>
      <w:rFonts w:ascii="仿宋_GB2312" w:eastAsia="仿宋_GB2312" w:hAnsi="宋体" w:cs="Times New Roman"/>
      <w:sz w:val="28"/>
      <w:szCs w:val="28"/>
    </w:rPr>
  </w:style>
  <w:style w:type="paragraph" w:customStyle="1" w:styleId="af1">
    <w:name w:val="肥料正文"/>
    <w:basedOn w:val="a"/>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pPr>
      <w:ind w:firstLineChars="200" w:firstLine="420"/>
    </w:pPr>
    <w:rPr>
      <w:sz w:val="21"/>
    </w:rPr>
  </w:style>
  <w:style w:type="paragraph" w:customStyle="1" w:styleId="Default">
    <w:name w:val="Default"/>
    <w:pPr>
      <w:widowControl w:val="0"/>
      <w:autoSpaceDE w:val="0"/>
      <w:autoSpaceDN w:val="0"/>
      <w:adjustRightInd w:val="0"/>
    </w:pPr>
    <w:rPr>
      <w:rFonts w:ascii="仿宋" w:eastAsia="仿宋" w:hAnsi="Times New Roman"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lsdException w:name="footer" w:semiHidden="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lock Text"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HTML Preformatted" w:semiHidden="0" w:uiPriority="0" w:qFormat="1"/>
    <w:lsdException w:name="annotation subject" w:uiPriority="0" w:unhideWhenUsed="0"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style>
  <w:style w:type="paragraph" w:styleId="a4">
    <w:name w:val="Block Text"/>
    <w:basedOn w:val="a"/>
    <w:pPr>
      <w:spacing w:after="120"/>
      <w:ind w:leftChars="700" w:left="1440" w:rightChars="700" w:right="1440"/>
    </w:pPr>
  </w:style>
  <w:style w:type="paragraph" w:styleId="a5">
    <w:name w:val="Plain Text"/>
    <w:basedOn w:val="a"/>
    <w:link w:val="Char0"/>
    <w:rPr>
      <w:rFonts w:ascii="宋体" w:hAnsi="Courier New"/>
      <w:sz w:val="20"/>
      <w:szCs w:val="20"/>
    </w:rPr>
  </w:style>
  <w:style w:type="paragraph" w:styleId="a6">
    <w:name w:val="Date"/>
    <w:basedOn w:val="a"/>
    <w:next w:val="a"/>
    <w:link w:val="Char1"/>
    <w:pPr>
      <w:ind w:leftChars="2500" w:left="100"/>
    </w:pPr>
  </w:style>
  <w:style w:type="paragraph" w:styleId="a7">
    <w:name w:val="Balloon Text"/>
    <w:basedOn w:val="a"/>
    <w:link w:val="Char2"/>
    <w:semiHidden/>
    <w:rPr>
      <w:sz w:val="18"/>
      <w:szCs w:val="18"/>
    </w:rPr>
  </w:style>
  <w:style w:type="paragraph" w:styleId="a8">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aa">
    <w:name w:val="Normal (Web)"/>
    <w:uiPriority w:val="99"/>
    <w:rPr>
      <w:rFonts w:ascii="Times New Roman" w:eastAsia="宋体" w:hAnsi="Times New Roman" w:cs="Times New Roman"/>
      <w:sz w:val="24"/>
    </w:rPr>
  </w:style>
  <w:style w:type="paragraph" w:styleId="ab">
    <w:name w:val="annotation subject"/>
    <w:basedOn w:val="a3"/>
    <w:next w:val="a3"/>
    <w:link w:val="Char5"/>
    <w:semiHidden/>
    <w:qFormat/>
    <w:rPr>
      <w:b/>
      <w:bCs/>
    </w:rPr>
  </w:style>
  <w:style w:type="table" w:styleId="ac">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rPr>
      <w:rFonts w:cs="Times New Roman"/>
    </w:rPr>
  </w:style>
  <w:style w:type="character" w:styleId="ae">
    <w:name w:val="Hyperlink"/>
    <w:rPr>
      <w:color w:val="0000FF"/>
      <w:u w:val="single"/>
    </w:rPr>
  </w:style>
  <w:style w:type="character" w:styleId="af">
    <w:name w:val="annotation reference"/>
    <w:semiHidden/>
    <w:rPr>
      <w:rFonts w:cs="Times New Roman"/>
      <w:sz w:val="21"/>
    </w:rPr>
  </w:style>
  <w:style w:type="character" w:customStyle="1" w:styleId="Char4">
    <w:name w:val="页眉 Char"/>
    <w:basedOn w:val="a0"/>
    <w:link w:val="a9"/>
    <w:rPr>
      <w:sz w:val="18"/>
      <w:szCs w:val="18"/>
    </w:rPr>
  </w:style>
  <w:style w:type="character" w:customStyle="1" w:styleId="Char3">
    <w:name w:val="页脚 Char"/>
    <w:basedOn w:val="a0"/>
    <w:link w:val="a8"/>
    <w:uiPriority w:val="99"/>
    <w:rPr>
      <w:sz w:val="18"/>
      <w:szCs w:val="18"/>
    </w:rPr>
  </w:style>
  <w:style w:type="character" w:customStyle="1" w:styleId="Char">
    <w:name w:val="批注文字 Char"/>
    <w:link w:val="a3"/>
    <w:semiHidden/>
    <w:locked/>
    <w:rPr>
      <w:rFonts w:ascii="Times New Roman" w:eastAsia="宋体" w:hAnsi="Times New Roman" w:cs="Times New Roman"/>
      <w:sz w:val="24"/>
      <w:szCs w:val="24"/>
    </w:rPr>
  </w:style>
  <w:style w:type="character" w:customStyle="1" w:styleId="Char5">
    <w:name w:val="批注主题 Char"/>
    <w:link w:val="ab"/>
    <w:semiHidden/>
    <w:qFormat/>
    <w:locked/>
    <w:rPr>
      <w:rFonts w:ascii="Times New Roman" w:eastAsia="宋体" w:hAnsi="Times New Roman" w:cs="Times New Roman"/>
      <w:b/>
      <w:bCs/>
      <w:sz w:val="24"/>
      <w:szCs w:val="24"/>
    </w:rPr>
  </w:style>
  <w:style w:type="character" w:customStyle="1" w:styleId="Char0">
    <w:name w:val="纯文本 Char"/>
    <w:link w:val="a5"/>
    <w:locked/>
    <w:rPr>
      <w:rFonts w:ascii="宋体" w:eastAsia="宋体" w:hAnsi="Courier New" w:cs="Times New Roman"/>
      <w:sz w:val="20"/>
      <w:szCs w:val="20"/>
    </w:rPr>
  </w:style>
  <w:style w:type="character" w:customStyle="1" w:styleId="HTMLChar">
    <w:name w:val="HTML 预设格式 Char"/>
    <w:link w:val="HTML"/>
    <w:rPr>
      <w:rFonts w:ascii="宋体" w:eastAsia="宋体" w:hAnsi="宋体"/>
      <w:sz w:val="24"/>
      <w:szCs w:val="24"/>
    </w:rPr>
  </w:style>
  <w:style w:type="character" w:customStyle="1" w:styleId="Char2">
    <w:name w:val="批注框文本 Char"/>
    <w:link w:val="a7"/>
    <w:semiHidden/>
    <w:locked/>
    <w:rPr>
      <w:rFonts w:ascii="Times New Roman" w:eastAsia="宋体" w:hAnsi="Times New Roman" w:cs="Times New Roman"/>
      <w:sz w:val="18"/>
      <w:szCs w:val="18"/>
    </w:rPr>
  </w:style>
  <w:style w:type="character" w:customStyle="1" w:styleId="Char1">
    <w:name w:val="日期 Char"/>
    <w:basedOn w:val="a0"/>
    <w:link w:val="a6"/>
    <w:rPr>
      <w:rFonts w:ascii="Times New Roman" w:eastAsia="宋体" w:hAnsi="Times New Roman" w:cs="Times New Roman"/>
      <w:sz w:val="24"/>
      <w:szCs w:val="24"/>
    </w:rPr>
  </w:style>
  <w:style w:type="character" w:customStyle="1" w:styleId="1">
    <w:name w:val="纯文本 字符1"/>
    <w:basedOn w:val="a0"/>
    <w:uiPriority w:val="99"/>
    <w:semiHidden/>
    <w:rPr>
      <w:rFonts w:asciiTheme="minorEastAsia" w:hAnsi="Courier New" w:cs="Courier New"/>
      <w:sz w:val="24"/>
      <w:szCs w:val="24"/>
    </w:rPr>
  </w:style>
  <w:style w:type="character" w:customStyle="1" w:styleId="10">
    <w:name w:val="批注文字 字符1"/>
    <w:basedOn w:val="a0"/>
    <w:uiPriority w:val="99"/>
    <w:semiHidden/>
    <w:rPr>
      <w:rFonts w:ascii="Times New Roman" w:eastAsia="宋体" w:hAnsi="Times New Roman" w:cs="Times New Roman"/>
      <w:sz w:val="24"/>
      <w:szCs w:val="24"/>
    </w:rPr>
  </w:style>
  <w:style w:type="character" w:customStyle="1" w:styleId="11">
    <w:name w:val="批注主题 字符1"/>
    <w:basedOn w:val="10"/>
    <w:uiPriority w:val="99"/>
    <w:semiHidden/>
    <w:rPr>
      <w:rFonts w:ascii="Times New Roman" w:eastAsia="宋体" w:hAnsi="Times New Roman" w:cs="Times New Roman"/>
      <w:b/>
      <w:bCs/>
      <w:sz w:val="24"/>
      <w:szCs w:val="24"/>
    </w:rPr>
  </w:style>
  <w:style w:type="character" w:customStyle="1" w:styleId="12">
    <w:name w:val="批注框文本 字符1"/>
    <w:basedOn w:val="a0"/>
    <w:uiPriority w:val="99"/>
    <w:semiHidden/>
    <w:rPr>
      <w:rFonts w:ascii="Times New Roman" w:eastAsia="宋体" w:hAnsi="Times New Roman" w:cs="Times New Roman"/>
      <w:sz w:val="18"/>
      <w:szCs w:val="18"/>
    </w:rPr>
  </w:style>
  <w:style w:type="character" w:customStyle="1" w:styleId="HTML1">
    <w:name w:val="HTML 预设格式 字符1"/>
    <w:basedOn w:val="a0"/>
    <w:uiPriority w:val="99"/>
    <w:semiHidden/>
    <w:rPr>
      <w:rFonts w:ascii="Courier New" w:eastAsia="宋体" w:hAnsi="Courier New" w:cs="Courier New"/>
      <w:sz w:val="20"/>
      <w:szCs w:val="20"/>
    </w:rPr>
  </w:style>
  <w:style w:type="paragraph" w:customStyle="1" w:styleId="Char6">
    <w:name w:val="Char"/>
    <w:basedOn w:val="a"/>
    <w:pPr>
      <w:widowControl/>
      <w:spacing w:after="160" w:line="320" w:lineRule="exact"/>
      <w:jc w:val="center"/>
    </w:pPr>
    <w:rPr>
      <w:rFonts w:ascii="Verdana" w:hAnsi="Verdana"/>
      <w:kern w:val="0"/>
      <w:sz w:val="18"/>
      <w:szCs w:val="20"/>
      <w:lang w:eastAsia="en-US"/>
    </w:rPr>
  </w:style>
  <w:style w:type="paragraph" w:customStyle="1" w:styleId="af0">
    <w:name w:val="段"/>
    <w:pPr>
      <w:autoSpaceDE w:val="0"/>
      <w:autoSpaceDN w:val="0"/>
      <w:adjustRightInd w:val="0"/>
      <w:snapToGrid w:val="0"/>
      <w:spacing w:line="500" w:lineRule="exact"/>
      <w:ind w:firstLineChars="200" w:firstLine="560"/>
    </w:pPr>
    <w:rPr>
      <w:rFonts w:ascii="仿宋_GB2312" w:eastAsia="仿宋_GB2312" w:hAnsi="宋体" w:cs="Times New Roman"/>
      <w:sz w:val="28"/>
      <w:szCs w:val="28"/>
    </w:rPr>
  </w:style>
  <w:style w:type="paragraph" w:customStyle="1" w:styleId="af1">
    <w:name w:val="肥料正文"/>
    <w:basedOn w:val="a"/>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pPr>
      <w:ind w:firstLineChars="200" w:firstLine="420"/>
    </w:pPr>
    <w:rPr>
      <w:sz w:val="21"/>
    </w:rPr>
  </w:style>
  <w:style w:type="paragraph" w:customStyle="1" w:styleId="Default">
    <w:name w:val="Default"/>
    <w:pPr>
      <w:widowControl w:val="0"/>
      <w:autoSpaceDE w:val="0"/>
      <w:autoSpaceDN w:val="0"/>
      <w:adjustRightInd w:val="0"/>
    </w:pPr>
    <w:rPr>
      <w:rFonts w:ascii="仿宋" w:eastAsia="仿宋" w:hAnsi="Times New Roman"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zsb.info/searchStandard.do" TargetMode="External"/><Relationship Id="rId4" Type="http://schemas.microsoft.com/office/2007/relationships/stylesWithEffects" Target="stylesWithEffects.xml"/><Relationship Id="rId9" Type="http://schemas.openxmlformats.org/officeDocument/2006/relationships/hyperlink" Target="http://www.bzsb.info/searchStandard.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0D495-5A34-4493-A93A-5CBA241B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594</Words>
  <Characters>3387</Characters>
  <Application>Microsoft Office Word</Application>
  <DocSecurity>0</DocSecurity>
  <Lines>28</Lines>
  <Paragraphs>7</Paragraphs>
  <ScaleCrop>false</ScaleCrop>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123456</cp:lastModifiedBy>
  <cp:revision>18</cp:revision>
  <dcterms:created xsi:type="dcterms:W3CDTF">2020-04-27T01:30:00Z</dcterms:created>
  <dcterms:modified xsi:type="dcterms:W3CDTF">2022-02-28T06:08:00Z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