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F6F" w:rsidRDefault="0098009B" w:rsidP="0098009B">
      <w:pPr>
        <w:spacing w:line="440" w:lineRule="exact"/>
        <w:ind w:firstLineChars="200" w:firstLine="640"/>
        <w:rPr>
          <w:rFonts w:ascii="方正小标宋简体" w:eastAsia="方正小标宋简体" w:hAnsi="方正小标宋简体" w:cs="方正小标宋简体" w:hint="eastAsia"/>
          <w:sz w:val="32"/>
          <w:szCs w:val="32"/>
        </w:rPr>
      </w:pPr>
      <w:r w:rsidRPr="0098009B">
        <w:rPr>
          <w:rFonts w:ascii="方正小标宋简体" w:eastAsia="方正小标宋简体" w:hAnsi="方正小标宋简体" w:cs="方正小标宋简体" w:hint="eastAsia"/>
          <w:sz w:val="32"/>
          <w:szCs w:val="32"/>
        </w:rPr>
        <w:t>唐山市清洗剂产品质量监督抽查实施细则（2025年版）</w:t>
      </w:r>
    </w:p>
    <w:p w:rsidR="0098009B" w:rsidRDefault="0098009B" w:rsidP="0098009B">
      <w:pPr>
        <w:spacing w:line="360" w:lineRule="auto"/>
        <w:rPr>
          <w:rFonts w:hint="eastAsia"/>
        </w:rPr>
      </w:pPr>
    </w:p>
    <w:p w:rsidR="00D96F6F" w:rsidRDefault="00F906B8" w:rsidP="0098009B">
      <w:pPr>
        <w:spacing w:line="360" w:lineRule="auto"/>
        <w:rPr>
          <w:rFonts w:ascii="黑体" w:eastAsia="黑体" w:hAnsi="黑体" w:cs="黑体"/>
          <w:szCs w:val="21"/>
        </w:rPr>
      </w:pPr>
      <w:r>
        <w:rPr>
          <w:rFonts w:ascii="黑体" w:eastAsia="黑体" w:hAnsi="黑体" w:cs="黑体" w:hint="eastAsia"/>
          <w:szCs w:val="21"/>
        </w:rPr>
        <w:t xml:space="preserve">1 </w:t>
      </w:r>
      <w:r>
        <w:rPr>
          <w:rFonts w:ascii="黑体" w:eastAsia="黑体" w:hAnsi="黑体" w:cs="黑体" w:hint="eastAsia"/>
          <w:szCs w:val="21"/>
        </w:rPr>
        <w:t>抽样方法</w:t>
      </w:r>
    </w:p>
    <w:p w:rsidR="00D96F6F" w:rsidRDefault="00F906B8">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本次抽查采用随机抽样，抽取的样品应为同规格、同批次的产品，抽取有产品质量检验合格证明或者以其他形式表明合格的</w:t>
      </w:r>
      <w:r>
        <w:rPr>
          <w:rFonts w:ascii="Times New Roman" w:eastAsia="宋体" w:hAnsi="Times New Roman" w:hint="eastAsia"/>
          <w:szCs w:val="21"/>
        </w:rPr>
        <w:t>，</w:t>
      </w:r>
      <w:r>
        <w:rPr>
          <w:rFonts w:ascii="Times New Roman" w:eastAsia="宋体" w:hAnsi="Times New Roman" w:hint="eastAsia"/>
          <w:szCs w:val="21"/>
        </w:rPr>
        <w:t>如存在多个规格型号，优先抽取企业的主导产品。</w:t>
      </w:r>
    </w:p>
    <w:p w:rsidR="00D96F6F" w:rsidRDefault="00F906B8">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随机数一般可使用随机数表、随机数骰子或扑克牌等方法产生。</w:t>
      </w:r>
    </w:p>
    <w:p w:rsidR="0098009B" w:rsidRDefault="0098009B" w:rsidP="0098009B">
      <w:pPr>
        <w:spacing w:line="360" w:lineRule="auto"/>
        <w:rPr>
          <w:rFonts w:ascii="黑体" w:eastAsia="黑体" w:hAnsi="黑体" w:cs="黑体" w:hint="eastAsia"/>
          <w:szCs w:val="21"/>
        </w:rPr>
      </w:pPr>
    </w:p>
    <w:p w:rsidR="00D96F6F" w:rsidRDefault="00F906B8" w:rsidP="0098009B">
      <w:pPr>
        <w:spacing w:line="360" w:lineRule="auto"/>
        <w:rPr>
          <w:rFonts w:ascii="黑体" w:eastAsia="黑体" w:hAnsi="黑体" w:cs="黑体"/>
          <w:szCs w:val="21"/>
        </w:rPr>
      </w:pPr>
      <w:r>
        <w:rPr>
          <w:rFonts w:ascii="黑体" w:eastAsia="黑体" w:hAnsi="黑体" w:cs="黑体" w:hint="eastAsia"/>
          <w:szCs w:val="21"/>
        </w:rPr>
        <w:t xml:space="preserve">2 </w:t>
      </w:r>
      <w:r>
        <w:rPr>
          <w:rFonts w:ascii="黑体" w:eastAsia="黑体" w:hAnsi="黑体" w:cs="黑体" w:hint="eastAsia"/>
          <w:szCs w:val="21"/>
        </w:rPr>
        <w:t>检验依据</w:t>
      </w:r>
    </w:p>
    <w:tbl>
      <w:tblPr>
        <w:tblW w:w="9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
        <w:gridCol w:w="1579"/>
        <w:gridCol w:w="1276"/>
        <w:gridCol w:w="2123"/>
        <w:gridCol w:w="1867"/>
        <w:gridCol w:w="1868"/>
      </w:tblGrid>
      <w:tr w:rsidR="00652DA9" w:rsidTr="00742525">
        <w:trPr>
          <w:trHeight w:val="271"/>
          <w:jc w:val="center"/>
        </w:trPr>
        <w:tc>
          <w:tcPr>
            <w:tcW w:w="396" w:type="dxa"/>
            <w:vAlign w:val="center"/>
          </w:tcPr>
          <w:p w:rsidR="00652DA9" w:rsidRDefault="00652DA9">
            <w:pPr>
              <w:spacing w:line="280" w:lineRule="exact"/>
              <w:jc w:val="center"/>
              <w:rPr>
                <w:rFonts w:ascii="宋体" w:hAnsi="宋体" w:cs="宋体"/>
                <w:szCs w:val="21"/>
              </w:rPr>
            </w:pPr>
            <w:r>
              <w:rPr>
                <w:rFonts w:ascii="宋体" w:hAnsi="宋体" w:cs="宋体" w:hint="eastAsia"/>
                <w:szCs w:val="21"/>
              </w:rPr>
              <w:t>序号</w:t>
            </w:r>
          </w:p>
        </w:tc>
        <w:tc>
          <w:tcPr>
            <w:tcW w:w="1579" w:type="dxa"/>
            <w:vAlign w:val="center"/>
          </w:tcPr>
          <w:p w:rsidR="00652DA9" w:rsidRDefault="00652DA9">
            <w:pPr>
              <w:spacing w:line="280" w:lineRule="exact"/>
              <w:jc w:val="center"/>
              <w:rPr>
                <w:rFonts w:ascii="宋体" w:hAnsi="宋体" w:cs="宋体"/>
                <w:szCs w:val="21"/>
              </w:rPr>
            </w:pPr>
            <w:r>
              <w:rPr>
                <w:rFonts w:ascii="宋体" w:hAnsi="宋体" w:cs="宋体" w:hint="eastAsia"/>
                <w:szCs w:val="21"/>
              </w:rPr>
              <w:t>明示标准</w:t>
            </w:r>
          </w:p>
        </w:tc>
        <w:tc>
          <w:tcPr>
            <w:tcW w:w="1276" w:type="dxa"/>
            <w:vAlign w:val="center"/>
          </w:tcPr>
          <w:p w:rsidR="00652DA9" w:rsidRDefault="00652DA9">
            <w:pPr>
              <w:spacing w:line="280" w:lineRule="exact"/>
              <w:jc w:val="center"/>
              <w:rPr>
                <w:rFonts w:ascii="宋体" w:hAnsi="宋体" w:cs="宋体"/>
                <w:szCs w:val="21"/>
              </w:rPr>
            </w:pPr>
            <w:r>
              <w:rPr>
                <w:rFonts w:ascii="宋体" w:hAnsi="宋体" w:cs="宋体" w:hint="eastAsia"/>
                <w:szCs w:val="21"/>
              </w:rPr>
              <w:t>产品名称</w:t>
            </w:r>
          </w:p>
        </w:tc>
        <w:tc>
          <w:tcPr>
            <w:tcW w:w="2123" w:type="dxa"/>
            <w:vAlign w:val="center"/>
          </w:tcPr>
          <w:p w:rsidR="00652DA9" w:rsidRDefault="00652DA9">
            <w:pPr>
              <w:spacing w:line="280" w:lineRule="exact"/>
              <w:jc w:val="center"/>
              <w:rPr>
                <w:rFonts w:ascii="宋体" w:hAnsi="宋体" w:cs="宋体"/>
                <w:szCs w:val="21"/>
              </w:rPr>
            </w:pPr>
            <w:r>
              <w:rPr>
                <w:rFonts w:ascii="宋体" w:hAnsi="宋体" w:cs="宋体" w:hint="eastAsia"/>
                <w:szCs w:val="21"/>
              </w:rPr>
              <w:t>抽样数量</w:t>
            </w:r>
          </w:p>
        </w:tc>
        <w:tc>
          <w:tcPr>
            <w:tcW w:w="1867" w:type="dxa"/>
            <w:vAlign w:val="center"/>
          </w:tcPr>
          <w:p w:rsidR="00652DA9" w:rsidRDefault="00652DA9">
            <w:pPr>
              <w:spacing w:line="280" w:lineRule="exact"/>
              <w:jc w:val="center"/>
              <w:rPr>
                <w:rFonts w:ascii="宋体" w:hAnsi="宋体" w:cs="宋体"/>
                <w:szCs w:val="21"/>
              </w:rPr>
            </w:pPr>
            <w:r>
              <w:rPr>
                <w:rFonts w:ascii="宋体" w:hAnsi="宋体" w:cs="宋体" w:hint="eastAsia"/>
                <w:szCs w:val="21"/>
              </w:rPr>
              <w:t>检验项目</w:t>
            </w:r>
          </w:p>
        </w:tc>
        <w:tc>
          <w:tcPr>
            <w:tcW w:w="1868" w:type="dxa"/>
            <w:vAlign w:val="center"/>
          </w:tcPr>
          <w:p w:rsidR="00652DA9" w:rsidRDefault="00652DA9">
            <w:pPr>
              <w:spacing w:line="280" w:lineRule="exact"/>
              <w:jc w:val="center"/>
              <w:rPr>
                <w:rFonts w:ascii="宋体" w:hAnsi="宋体" w:cs="宋体"/>
                <w:szCs w:val="21"/>
              </w:rPr>
            </w:pPr>
            <w:r>
              <w:rPr>
                <w:rFonts w:ascii="宋体" w:hAnsi="宋体" w:cs="宋体" w:hint="eastAsia"/>
                <w:szCs w:val="21"/>
              </w:rPr>
              <w:t>检验方法</w:t>
            </w:r>
          </w:p>
        </w:tc>
      </w:tr>
      <w:tr w:rsidR="00652DA9" w:rsidTr="00C025E9">
        <w:trPr>
          <w:trHeight w:val="1960"/>
          <w:jc w:val="center"/>
        </w:trPr>
        <w:tc>
          <w:tcPr>
            <w:tcW w:w="396" w:type="dxa"/>
            <w:vAlign w:val="center"/>
          </w:tcPr>
          <w:p w:rsidR="00652DA9" w:rsidRDefault="00652DA9">
            <w:pPr>
              <w:numPr>
                <w:ilvl w:val="0"/>
                <w:numId w:val="1"/>
              </w:numPr>
              <w:tabs>
                <w:tab w:val="left" w:pos="420"/>
              </w:tabs>
              <w:spacing w:line="280" w:lineRule="exact"/>
              <w:jc w:val="center"/>
              <w:rPr>
                <w:rFonts w:ascii="宋体" w:hAnsi="宋体" w:cs="宋体"/>
                <w:szCs w:val="21"/>
              </w:rPr>
            </w:pPr>
          </w:p>
        </w:tc>
        <w:tc>
          <w:tcPr>
            <w:tcW w:w="1579" w:type="dxa"/>
            <w:vAlign w:val="center"/>
          </w:tcPr>
          <w:p w:rsidR="00652DA9" w:rsidRDefault="00652DA9">
            <w:r>
              <w:rPr>
                <w:rFonts w:ascii="宋体" w:hAnsi="宋体" w:cs="宋体" w:hint="eastAsia"/>
                <w:szCs w:val="21"/>
              </w:rPr>
              <w:t>GB 38508-2020</w:t>
            </w:r>
          </w:p>
        </w:tc>
        <w:tc>
          <w:tcPr>
            <w:tcW w:w="1276" w:type="dxa"/>
            <w:vAlign w:val="center"/>
          </w:tcPr>
          <w:p w:rsidR="00652DA9" w:rsidRDefault="00652DA9">
            <w:pPr>
              <w:spacing w:line="280" w:lineRule="exact"/>
              <w:jc w:val="center"/>
              <w:rPr>
                <w:rFonts w:ascii="宋体" w:hAnsi="宋体" w:cs="宋体"/>
                <w:szCs w:val="21"/>
              </w:rPr>
            </w:pPr>
            <w:r>
              <w:rPr>
                <w:rFonts w:ascii="宋体" w:hAnsi="宋体" w:cs="宋体" w:hint="eastAsia"/>
                <w:szCs w:val="21"/>
              </w:rPr>
              <w:t>清洗剂</w:t>
            </w:r>
          </w:p>
        </w:tc>
        <w:tc>
          <w:tcPr>
            <w:tcW w:w="2123" w:type="dxa"/>
            <w:vAlign w:val="center"/>
          </w:tcPr>
          <w:p w:rsidR="00652DA9" w:rsidRDefault="00652DA9">
            <w:pPr>
              <w:spacing w:line="280" w:lineRule="exact"/>
              <w:rPr>
                <w:rFonts w:ascii="宋体" w:hAnsi="宋体" w:cs="宋体"/>
                <w:szCs w:val="21"/>
              </w:rPr>
            </w:pPr>
            <w:r>
              <w:rPr>
                <w:rFonts w:ascii="宋体" w:hAnsi="宋体" w:cs="宋体" w:hint="eastAsia"/>
                <w:szCs w:val="21"/>
              </w:rPr>
              <w:t>1000 g（</w:t>
            </w:r>
            <w:proofErr w:type="spellStart"/>
            <w:r>
              <w:rPr>
                <w:rFonts w:ascii="宋体" w:hAnsi="宋体" w:cs="宋体" w:hint="eastAsia"/>
                <w:szCs w:val="21"/>
              </w:rPr>
              <w:t>mL</w:t>
            </w:r>
            <w:proofErr w:type="spellEnd"/>
            <w:r>
              <w:rPr>
                <w:rFonts w:ascii="宋体" w:hAnsi="宋体" w:cs="宋体" w:hint="eastAsia"/>
                <w:szCs w:val="21"/>
              </w:rPr>
              <w:t>）（检验用样品500 g（</w:t>
            </w:r>
            <w:proofErr w:type="spellStart"/>
            <w:r>
              <w:rPr>
                <w:rFonts w:ascii="宋体" w:hAnsi="宋体" w:cs="宋体" w:hint="eastAsia"/>
                <w:szCs w:val="21"/>
              </w:rPr>
              <w:t>mL</w:t>
            </w:r>
            <w:proofErr w:type="spellEnd"/>
            <w:r>
              <w:rPr>
                <w:rFonts w:ascii="宋体" w:hAnsi="宋体" w:cs="宋体" w:hint="eastAsia"/>
                <w:szCs w:val="21"/>
              </w:rPr>
              <w:t>），备用样品500 g（</w:t>
            </w:r>
            <w:proofErr w:type="spellStart"/>
            <w:r>
              <w:rPr>
                <w:rFonts w:ascii="宋体" w:hAnsi="宋体" w:cs="宋体" w:hint="eastAsia"/>
                <w:szCs w:val="21"/>
              </w:rPr>
              <w:t>mL</w:t>
            </w:r>
            <w:proofErr w:type="spellEnd"/>
            <w:r>
              <w:rPr>
                <w:rFonts w:ascii="宋体" w:hAnsi="宋体" w:cs="宋体" w:hint="eastAsia"/>
                <w:szCs w:val="21"/>
              </w:rPr>
              <w:t>））</w:t>
            </w:r>
          </w:p>
        </w:tc>
        <w:tc>
          <w:tcPr>
            <w:tcW w:w="1867" w:type="dxa"/>
            <w:vAlign w:val="center"/>
          </w:tcPr>
          <w:p w:rsidR="00652DA9" w:rsidRDefault="00652DA9" w:rsidP="00652DA9">
            <w:pPr>
              <w:pStyle w:val="a0"/>
              <w:ind w:leftChars="0" w:left="0"/>
              <w:rPr>
                <w:rFonts w:ascii="宋体" w:hAnsi="宋体" w:hint="eastAsia"/>
                <w:color w:val="000000" w:themeColor="text1"/>
                <w:szCs w:val="21"/>
              </w:rPr>
            </w:pPr>
            <w:r>
              <w:rPr>
                <w:rFonts w:ascii="宋体" w:hAnsi="宋体" w:hint="eastAsia"/>
                <w:color w:val="000000" w:themeColor="text1"/>
                <w:szCs w:val="21"/>
              </w:rPr>
              <w:t>V</w:t>
            </w:r>
            <w:r>
              <w:rPr>
                <w:rFonts w:ascii="宋体" w:hAnsi="宋体"/>
                <w:color w:val="000000" w:themeColor="text1"/>
                <w:szCs w:val="21"/>
              </w:rPr>
              <w:t>OC</w:t>
            </w:r>
            <w:r>
              <w:rPr>
                <w:rFonts w:ascii="宋体" w:hAnsi="宋体" w:hint="eastAsia"/>
                <w:color w:val="000000" w:themeColor="text1"/>
                <w:szCs w:val="21"/>
              </w:rPr>
              <w:t>含量、</w:t>
            </w:r>
          </w:p>
          <w:p w:rsidR="00652DA9" w:rsidRDefault="00652DA9" w:rsidP="00652DA9">
            <w:pPr>
              <w:pStyle w:val="a0"/>
              <w:ind w:leftChars="0" w:left="0"/>
              <w:rPr>
                <w:rFonts w:ascii="宋体" w:hAnsi="宋体" w:cs="宋体"/>
                <w:szCs w:val="21"/>
              </w:rPr>
            </w:pPr>
            <w:r>
              <w:rPr>
                <w:rFonts w:ascii="宋体" w:hAnsi="宋体" w:hint="eastAsia"/>
                <w:color w:val="000000" w:themeColor="text1"/>
                <w:szCs w:val="21"/>
              </w:rPr>
              <w:t>甲醛（限水基、半水基清洗剂）</w:t>
            </w:r>
          </w:p>
        </w:tc>
        <w:tc>
          <w:tcPr>
            <w:tcW w:w="1868" w:type="dxa"/>
            <w:vAlign w:val="center"/>
          </w:tcPr>
          <w:p w:rsidR="00652DA9" w:rsidRDefault="00652DA9">
            <w:pPr>
              <w:rPr>
                <w:rFonts w:ascii="宋体" w:hAnsi="宋体" w:cs="宋体" w:hint="eastAsia"/>
                <w:szCs w:val="21"/>
              </w:rPr>
            </w:pPr>
            <w:r>
              <w:rPr>
                <w:rFonts w:ascii="宋体" w:hAnsi="宋体" w:cs="宋体" w:hint="eastAsia"/>
                <w:szCs w:val="21"/>
              </w:rPr>
              <w:t>GB 38508-2020</w:t>
            </w:r>
          </w:p>
          <w:p w:rsidR="00652DA9" w:rsidRDefault="00652DA9">
            <w:r>
              <w:rPr>
                <w:rFonts w:asciiTheme="minorEastAsia" w:hAnsiTheme="minorEastAsia" w:cstheme="minorEastAsia" w:hint="eastAsia"/>
                <w:bCs/>
                <w:color w:val="000000" w:themeColor="text1"/>
                <w:kern w:val="0"/>
                <w:szCs w:val="21"/>
                <w:lang w:val="de-DE"/>
              </w:rPr>
              <w:t>G</w:t>
            </w:r>
            <w:r>
              <w:rPr>
                <w:rFonts w:asciiTheme="minorEastAsia" w:hAnsiTheme="minorEastAsia" w:cstheme="minorEastAsia"/>
                <w:bCs/>
                <w:color w:val="000000" w:themeColor="text1"/>
                <w:kern w:val="0"/>
                <w:szCs w:val="21"/>
                <w:lang w:val="de-DE"/>
              </w:rPr>
              <w:t>B/T 23993-2009</w:t>
            </w:r>
          </w:p>
        </w:tc>
      </w:tr>
    </w:tbl>
    <w:p w:rsidR="00D96F6F" w:rsidRDefault="00F906B8">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凡是注日期的文件，其随后所有的修改单（不包括勘误的内容）或修订版不适用。凡是不注日期的文件，其最新版适用。</w:t>
      </w:r>
    </w:p>
    <w:p w:rsidR="0098009B" w:rsidRDefault="0098009B" w:rsidP="0098009B">
      <w:pPr>
        <w:spacing w:line="360" w:lineRule="auto"/>
        <w:rPr>
          <w:rFonts w:ascii="黑体" w:eastAsia="黑体" w:hAnsi="黑体" w:cs="黑体" w:hint="eastAsia"/>
          <w:szCs w:val="21"/>
        </w:rPr>
      </w:pPr>
    </w:p>
    <w:p w:rsidR="00D96F6F" w:rsidRDefault="00F906B8" w:rsidP="0098009B">
      <w:pPr>
        <w:spacing w:line="360" w:lineRule="auto"/>
        <w:rPr>
          <w:rFonts w:ascii="黑体" w:eastAsia="黑体" w:hAnsi="黑体" w:cs="黑体"/>
          <w:szCs w:val="21"/>
        </w:rPr>
      </w:pPr>
      <w:r>
        <w:rPr>
          <w:rFonts w:ascii="黑体" w:eastAsia="黑体" w:hAnsi="黑体" w:cs="黑体" w:hint="eastAsia"/>
          <w:szCs w:val="21"/>
        </w:rPr>
        <w:t xml:space="preserve">3 </w:t>
      </w:r>
      <w:r>
        <w:rPr>
          <w:rFonts w:ascii="黑体" w:eastAsia="黑体" w:hAnsi="黑体" w:cs="黑体" w:hint="eastAsia"/>
          <w:szCs w:val="21"/>
        </w:rPr>
        <w:t>判定规则</w:t>
      </w:r>
    </w:p>
    <w:p w:rsidR="00D96F6F" w:rsidRDefault="00F906B8">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3.1</w:t>
      </w:r>
      <w:r>
        <w:rPr>
          <w:rFonts w:ascii="Times New Roman" w:eastAsia="宋体" w:hAnsi="Times New Roman" w:hint="eastAsia"/>
          <w:szCs w:val="21"/>
        </w:rPr>
        <w:t>依据标准</w:t>
      </w:r>
    </w:p>
    <w:p w:rsidR="00D96F6F" w:rsidRDefault="00F906B8">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GB 38508-2020</w:t>
      </w:r>
      <w:r>
        <w:rPr>
          <w:rFonts w:ascii="Times New Roman" w:eastAsia="宋体" w:hAnsi="Times New Roman" w:hint="eastAsia"/>
          <w:szCs w:val="21"/>
        </w:rPr>
        <w:t>《清洗剂挥发性有机化合物含量限值》</w:t>
      </w:r>
    </w:p>
    <w:p w:rsidR="00D96F6F" w:rsidRDefault="00F906B8">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3.2</w:t>
      </w:r>
      <w:r>
        <w:rPr>
          <w:rFonts w:ascii="Times New Roman" w:eastAsia="宋体" w:hAnsi="Times New Roman" w:hint="eastAsia"/>
          <w:szCs w:val="21"/>
        </w:rPr>
        <w:t>判定原则</w:t>
      </w:r>
    </w:p>
    <w:p w:rsidR="00D96F6F" w:rsidRDefault="00F906B8">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经检验，检验项目全部合格，判定为被抽查产品所检项目未发现不合格；检验项目中任一项或一项以上不合格，判定为被抽查产品不合格。</w:t>
      </w:r>
      <w:bookmarkStart w:id="0" w:name="_GoBack"/>
      <w:bookmarkEnd w:id="0"/>
    </w:p>
    <w:p w:rsidR="00D96F6F" w:rsidRDefault="00F906B8">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若被检产品明示的质量要求高于本细则中检验项目依据的标准要求时，应按被检产品明示的质量要求判定。</w:t>
      </w:r>
    </w:p>
    <w:p w:rsidR="00D96F6F" w:rsidRDefault="00F906B8">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若被检产品明示的质量要求低于本细则中检验项目依据的强制性标准要求时，应按照强制性标准要求判定。</w:t>
      </w:r>
    </w:p>
    <w:p w:rsidR="00D96F6F" w:rsidRDefault="00F906B8">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若被检产品明示的质量要求低于或包含本细则中检验项目依据的推荐性标准要求时，应以被</w:t>
      </w:r>
      <w:r>
        <w:rPr>
          <w:rFonts w:ascii="Times New Roman" w:eastAsia="宋体" w:hAnsi="Times New Roman" w:hint="eastAsia"/>
          <w:szCs w:val="21"/>
        </w:rPr>
        <w:lastRenderedPageBreak/>
        <w:t>检产品明示的质量要求判定。</w:t>
      </w:r>
    </w:p>
    <w:p w:rsidR="00D96F6F" w:rsidRDefault="00F906B8">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若被检产品明示的质量要求缺少本细则中检验项目依据的强制性标准要求时，应按照强制性标准要求判定。</w:t>
      </w:r>
    </w:p>
    <w:p w:rsidR="00D96F6F" w:rsidRDefault="00F906B8">
      <w:pPr>
        <w:spacing w:line="360" w:lineRule="auto"/>
        <w:ind w:firstLineChars="200" w:firstLine="420"/>
        <w:rPr>
          <w:rFonts w:ascii="Times New Roman" w:eastAsia="宋体" w:hAnsi="Times New Roman"/>
          <w:szCs w:val="21"/>
        </w:rPr>
      </w:pPr>
      <w:r>
        <w:rPr>
          <w:rFonts w:ascii="Times New Roman" w:eastAsia="宋体" w:hAnsi="Times New Roman" w:hint="eastAsia"/>
          <w:szCs w:val="21"/>
        </w:rPr>
        <w:t>若被检产品明示的质量要求缺少本细则中检验项目依据的推荐性标准要求时，该项目不参与判定。</w:t>
      </w:r>
    </w:p>
    <w:sectPr w:rsidR="00D96F6F" w:rsidSect="00D96F6F">
      <w:pgSz w:w="11906" w:h="16838"/>
      <w:pgMar w:top="2098" w:right="1474" w:bottom="1984" w:left="158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6B8" w:rsidRDefault="00F906B8" w:rsidP="0098009B">
      <w:r>
        <w:separator/>
      </w:r>
    </w:p>
  </w:endnote>
  <w:endnote w:type="continuationSeparator" w:id="0">
    <w:p w:rsidR="00F906B8" w:rsidRDefault="00F906B8" w:rsidP="009800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6B8" w:rsidRDefault="00F906B8" w:rsidP="0098009B">
      <w:r>
        <w:separator/>
      </w:r>
    </w:p>
  </w:footnote>
  <w:footnote w:type="continuationSeparator" w:id="0">
    <w:p w:rsidR="00F906B8" w:rsidRDefault="00F906B8" w:rsidP="009800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4AC8787"/>
    <w:multiLevelType w:val="singleLevel"/>
    <w:tmpl w:val="B4AC8787"/>
    <w:lvl w:ilvl="0">
      <w:start w:val="1"/>
      <w:numFmt w:val="decimal"/>
      <w:suff w:val="nothing"/>
      <w:lvlText w:val="%1"/>
      <w:lvlJc w:val="left"/>
      <w:pPr>
        <w:ind w:left="0" w:firstLine="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3"/>
  <w:embedSystemFonts/>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
  <w:rsids>
    <w:rsidRoot w:val="43532499"/>
    <w:rsid w:val="00652DA9"/>
    <w:rsid w:val="0098009B"/>
    <w:rsid w:val="00D96F6F"/>
    <w:rsid w:val="00F906B8"/>
    <w:rsid w:val="0A261F09"/>
    <w:rsid w:val="0C994C14"/>
    <w:rsid w:val="10142F30"/>
    <w:rsid w:val="12AA1929"/>
    <w:rsid w:val="17653A13"/>
    <w:rsid w:val="17D80CE7"/>
    <w:rsid w:val="17E4768B"/>
    <w:rsid w:val="20994A36"/>
    <w:rsid w:val="27D97F6F"/>
    <w:rsid w:val="2C3342E6"/>
    <w:rsid w:val="2E556795"/>
    <w:rsid w:val="315C0D08"/>
    <w:rsid w:val="32961EB8"/>
    <w:rsid w:val="34153E9B"/>
    <w:rsid w:val="34FA62E8"/>
    <w:rsid w:val="35F745D6"/>
    <w:rsid w:val="36064819"/>
    <w:rsid w:val="3D615EC3"/>
    <w:rsid w:val="43532499"/>
    <w:rsid w:val="4AC00FE3"/>
    <w:rsid w:val="51B51175"/>
    <w:rsid w:val="530E3233"/>
    <w:rsid w:val="562468CA"/>
    <w:rsid w:val="578F06BB"/>
    <w:rsid w:val="59590F80"/>
    <w:rsid w:val="59A57D21"/>
    <w:rsid w:val="62373E29"/>
    <w:rsid w:val="62514EEA"/>
    <w:rsid w:val="68907DEF"/>
    <w:rsid w:val="6E9D7442"/>
    <w:rsid w:val="730C2768"/>
    <w:rsid w:val="764316E6"/>
    <w:rsid w:val="7B6273C9"/>
    <w:rsid w:val="7C4F3D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able of authorities" w:uiPriority="99"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D96F6F"/>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authorities"/>
    <w:basedOn w:val="a"/>
    <w:next w:val="a"/>
    <w:uiPriority w:val="99"/>
    <w:unhideWhenUsed/>
    <w:qFormat/>
    <w:rsid w:val="00D96F6F"/>
    <w:pPr>
      <w:ind w:leftChars="200" w:left="420"/>
    </w:pPr>
  </w:style>
  <w:style w:type="paragraph" w:styleId="a4">
    <w:name w:val="header"/>
    <w:basedOn w:val="a"/>
    <w:link w:val="Char"/>
    <w:rsid w:val="009800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rsid w:val="0098009B"/>
    <w:rPr>
      <w:rFonts w:asciiTheme="minorHAnsi" w:eastAsiaTheme="minorEastAsia" w:hAnsiTheme="minorHAnsi" w:cstheme="minorBidi"/>
      <w:kern w:val="2"/>
      <w:sz w:val="18"/>
      <w:szCs w:val="18"/>
    </w:rPr>
  </w:style>
  <w:style w:type="paragraph" w:styleId="a5">
    <w:name w:val="footer"/>
    <w:basedOn w:val="a"/>
    <w:link w:val="Char0"/>
    <w:rsid w:val="0098009B"/>
    <w:pPr>
      <w:tabs>
        <w:tab w:val="center" w:pos="4153"/>
        <w:tab w:val="right" w:pos="8306"/>
      </w:tabs>
      <w:snapToGrid w:val="0"/>
      <w:jc w:val="left"/>
    </w:pPr>
    <w:rPr>
      <w:sz w:val="18"/>
      <w:szCs w:val="18"/>
    </w:rPr>
  </w:style>
  <w:style w:type="character" w:customStyle="1" w:styleId="Char0">
    <w:name w:val="页脚 Char"/>
    <w:basedOn w:val="a1"/>
    <w:link w:val="a5"/>
    <w:rsid w:val="0098009B"/>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105</Words>
  <Characters>600</Characters>
  <Application>Microsoft Office Word</Application>
  <DocSecurity>0</DocSecurity>
  <Lines>5</Lines>
  <Paragraphs>1</Paragraphs>
  <ScaleCrop>false</ScaleCrop>
  <Company>微软中国</Company>
  <LinksUpToDate>false</LinksUpToDate>
  <CharactersWithSpaces>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赢在行动</dc:creator>
  <cp:lastModifiedBy>微软用户</cp:lastModifiedBy>
  <cp:revision>3</cp:revision>
  <dcterms:created xsi:type="dcterms:W3CDTF">2025-07-21T01:49:00Z</dcterms:created>
  <dcterms:modified xsi:type="dcterms:W3CDTF">2025-09-01T08:28:00Z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5BEE4DD032AD46E981AEBE8AE7424A8F_13</vt:lpwstr>
  </property>
  <property fmtid="{D5CDD505-2E9C-101B-9397-08002B2CF9AE}" pid="4" name="KSOTemplateDocerSaveRecord">
    <vt:lpwstr>eyJoZGlkIjoiNTNlZTRiZmQ4ZjA1NWNmMDJkNjEyMTI0Y2I2MDAwZDYiLCJ1c2VySWQiOiI0ODA3MzI0ODIifQ==</vt:lpwstr>
  </property>
</Properties>
</file>