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C70" w:rsidRDefault="00127DB9">
      <w:pPr>
        <w:spacing w:line="597"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2025</w:t>
      </w:r>
      <w:r>
        <w:rPr>
          <w:rFonts w:ascii="方正小标宋简体" w:eastAsia="方正小标宋简体" w:hAnsi="方正小标宋简体" w:cs="方正小标宋简体" w:hint="eastAsia"/>
          <w:sz w:val="44"/>
          <w:szCs w:val="44"/>
        </w:rPr>
        <w:t>年唐山市市场监督管理局胶黏剂产品</w:t>
      </w:r>
    </w:p>
    <w:p w:rsidR="00271C70" w:rsidRDefault="00127DB9">
      <w:pPr>
        <w:spacing w:line="597" w:lineRule="exact"/>
        <w:jc w:val="center"/>
        <w:rPr>
          <w:rFonts w:ascii="Times New Roman" w:eastAsia="宋体" w:hAnsi="Times New Roman"/>
          <w:szCs w:val="21"/>
        </w:rPr>
      </w:pPr>
      <w:r>
        <w:rPr>
          <w:rFonts w:ascii="方正小标宋简体" w:eastAsia="方正小标宋简体" w:hAnsi="方正小标宋简体" w:cs="方正小标宋简体" w:hint="eastAsia"/>
          <w:sz w:val="44"/>
          <w:szCs w:val="44"/>
        </w:rPr>
        <w:t>质量监督抽查实施细则</w:t>
      </w:r>
    </w:p>
    <w:p w:rsidR="00271C70" w:rsidRDefault="00271C70">
      <w:pPr>
        <w:spacing w:line="360" w:lineRule="auto"/>
        <w:ind w:firstLineChars="200" w:firstLine="420"/>
        <w:rPr>
          <w:rFonts w:ascii="Times New Roman" w:eastAsia="宋体" w:hAnsi="Times New Roman"/>
          <w:szCs w:val="21"/>
        </w:rPr>
      </w:pPr>
    </w:p>
    <w:p w:rsidR="00271C70" w:rsidRDefault="00127DB9" w:rsidP="00DB63B8">
      <w:pPr>
        <w:spacing w:line="360" w:lineRule="auto"/>
        <w:rPr>
          <w:rFonts w:ascii="黑体" w:eastAsia="黑体" w:hAnsi="黑体" w:cs="黑体"/>
          <w:szCs w:val="21"/>
        </w:rPr>
      </w:pPr>
      <w:r>
        <w:rPr>
          <w:rFonts w:ascii="黑体" w:eastAsia="黑体" w:hAnsi="黑体" w:cs="黑体" w:hint="eastAsia"/>
          <w:szCs w:val="21"/>
        </w:rPr>
        <w:t xml:space="preserve">1 </w:t>
      </w:r>
      <w:r>
        <w:rPr>
          <w:rFonts w:ascii="黑体" w:eastAsia="黑体" w:hAnsi="黑体" w:cs="黑体" w:hint="eastAsia"/>
          <w:szCs w:val="21"/>
        </w:rPr>
        <w:t>抽样方法</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本次抽查采用随机抽样，抽取的样品应为同规格、同批次的产品，抽取有产品质量检验合格证明或者以其他形式表明合格的</w:t>
      </w:r>
      <w:r>
        <w:rPr>
          <w:rFonts w:ascii="Times New Roman" w:eastAsia="宋体" w:hAnsi="Times New Roman" w:hint="eastAsia"/>
          <w:szCs w:val="21"/>
        </w:rPr>
        <w:t>，</w:t>
      </w:r>
      <w:r>
        <w:rPr>
          <w:rFonts w:ascii="Times New Roman" w:eastAsia="宋体" w:hAnsi="Times New Roman" w:hint="eastAsia"/>
          <w:szCs w:val="21"/>
        </w:rPr>
        <w:t>如存在多个规格型号，优先抽取企业的主导产品。</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随机数一般可使用随机数表、随机数骰子或扑克牌等方法产生。</w:t>
      </w:r>
    </w:p>
    <w:p w:rsidR="00DB63B8" w:rsidRDefault="00DB63B8" w:rsidP="00DB63B8">
      <w:pPr>
        <w:spacing w:line="360" w:lineRule="auto"/>
        <w:rPr>
          <w:rFonts w:ascii="黑体" w:eastAsia="黑体" w:hAnsi="黑体" w:cs="黑体" w:hint="eastAsia"/>
          <w:szCs w:val="21"/>
        </w:rPr>
      </w:pPr>
    </w:p>
    <w:p w:rsidR="00271C70" w:rsidRDefault="00127DB9" w:rsidP="00DB63B8">
      <w:pPr>
        <w:spacing w:line="360" w:lineRule="auto"/>
        <w:rPr>
          <w:rFonts w:ascii="黑体" w:eastAsia="黑体" w:hAnsi="黑体" w:cs="黑体"/>
          <w:szCs w:val="21"/>
        </w:rPr>
      </w:pPr>
      <w:r>
        <w:rPr>
          <w:rFonts w:ascii="黑体" w:eastAsia="黑体" w:hAnsi="黑体" w:cs="黑体" w:hint="eastAsia"/>
          <w:szCs w:val="21"/>
        </w:rPr>
        <w:t xml:space="preserve">2 </w:t>
      </w:r>
      <w:r>
        <w:rPr>
          <w:rFonts w:ascii="黑体" w:eastAsia="黑体" w:hAnsi="黑体" w:cs="黑体" w:hint="eastAsia"/>
          <w:szCs w:val="21"/>
        </w:rPr>
        <w:t>检验依据</w:t>
      </w:r>
    </w:p>
    <w:tbl>
      <w:tblPr>
        <w:tblW w:w="9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
        <w:gridCol w:w="2022"/>
        <w:gridCol w:w="1410"/>
        <w:gridCol w:w="1546"/>
        <w:gridCol w:w="3735"/>
      </w:tblGrid>
      <w:tr w:rsidR="00271C70">
        <w:trPr>
          <w:trHeight w:val="271"/>
          <w:jc w:val="center"/>
        </w:trPr>
        <w:tc>
          <w:tcPr>
            <w:tcW w:w="396" w:type="dxa"/>
            <w:vAlign w:val="center"/>
          </w:tcPr>
          <w:p w:rsidR="00271C70" w:rsidRDefault="00127DB9">
            <w:pPr>
              <w:spacing w:line="280" w:lineRule="exact"/>
              <w:jc w:val="center"/>
              <w:rPr>
                <w:rFonts w:ascii="宋体" w:hAnsi="宋体" w:cs="宋体"/>
                <w:szCs w:val="21"/>
              </w:rPr>
            </w:pPr>
            <w:r>
              <w:rPr>
                <w:rFonts w:ascii="宋体" w:hAnsi="宋体" w:cs="宋体" w:hint="eastAsia"/>
                <w:szCs w:val="21"/>
              </w:rPr>
              <w:t>序号</w:t>
            </w:r>
          </w:p>
        </w:tc>
        <w:tc>
          <w:tcPr>
            <w:tcW w:w="2022" w:type="dxa"/>
            <w:vAlign w:val="center"/>
          </w:tcPr>
          <w:p w:rsidR="00271C70" w:rsidRDefault="00127DB9">
            <w:pPr>
              <w:spacing w:line="280" w:lineRule="exact"/>
              <w:jc w:val="center"/>
              <w:rPr>
                <w:rFonts w:ascii="宋体" w:hAnsi="宋体" w:cs="宋体"/>
                <w:szCs w:val="21"/>
              </w:rPr>
            </w:pPr>
            <w:r>
              <w:rPr>
                <w:rFonts w:ascii="宋体" w:hAnsi="宋体" w:cs="宋体" w:hint="eastAsia"/>
                <w:szCs w:val="21"/>
              </w:rPr>
              <w:t>明示标准</w:t>
            </w:r>
          </w:p>
        </w:tc>
        <w:tc>
          <w:tcPr>
            <w:tcW w:w="1410" w:type="dxa"/>
            <w:vAlign w:val="center"/>
          </w:tcPr>
          <w:p w:rsidR="00271C70" w:rsidRDefault="00127DB9">
            <w:pPr>
              <w:spacing w:line="280" w:lineRule="exact"/>
              <w:jc w:val="center"/>
              <w:rPr>
                <w:rFonts w:ascii="宋体" w:hAnsi="宋体" w:cs="宋体"/>
                <w:szCs w:val="21"/>
              </w:rPr>
            </w:pPr>
            <w:r>
              <w:rPr>
                <w:rFonts w:ascii="宋体" w:hAnsi="宋体" w:cs="宋体" w:hint="eastAsia"/>
                <w:szCs w:val="21"/>
              </w:rPr>
              <w:t>产品名称</w:t>
            </w:r>
          </w:p>
        </w:tc>
        <w:tc>
          <w:tcPr>
            <w:tcW w:w="1546" w:type="dxa"/>
            <w:vAlign w:val="center"/>
          </w:tcPr>
          <w:p w:rsidR="00271C70" w:rsidRDefault="00127DB9">
            <w:pPr>
              <w:spacing w:line="280" w:lineRule="exact"/>
              <w:jc w:val="center"/>
              <w:rPr>
                <w:rFonts w:ascii="宋体" w:hAnsi="宋体" w:cs="宋体"/>
                <w:szCs w:val="21"/>
              </w:rPr>
            </w:pPr>
            <w:r>
              <w:rPr>
                <w:rFonts w:ascii="宋体" w:hAnsi="宋体" w:cs="宋体" w:hint="eastAsia"/>
                <w:szCs w:val="21"/>
              </w:rPr>
              <w:t>抽样数量</w:t>
            </w:r>
          </w:p>
        </w:tc>
        <w:tc>
          <w:tcPr>
            <w:tcW w:w="3735" w:type="dxa"/>
            <w:vAlign w:val="center"/>
          </w:tcPr>
          <w:p w:rsidR="00271C70" w:rsidRDefault="00127DB9">
            <w:pPr>
              <w:spacing w:line="280" w:lineRule="exact"/>
              <w:jc w:val="center"/>
              <w:rPr>
                <w:rFonts w:ascii="宋体" w:hAnsi="宋体" w:cs="宋体"/>
                <w:szCs w:val="21"/>
              </w:rPr>
            </w:pPr>
            <w:r>
              <w:rPr>
                <w:rFonts w:ascii="宋体" w:hAnsi="宋体" w:cs="宋体" w:hint="eastAsia"/>
                <w:szCs w:val="21"/>
              </w:rPr>
              <w:t>检验方法</w:t>
            </w:r>
          </w:p>
        </w:tc>
      </w:tr>
      <w:tr w:rsidR="00271C70">
        <w:trPr>
          <w:trHeight w:val="1960"/>
          <w:jc w:val="center"/>
        </w:trPr>
        <w:tc>
          <w:tcPr>
            <w:tcW w:w="396" w:type="dxa"/>
            <w:vAlign w:val="center"/>
          </w:tcPr>
          <w:p w:rsidR="00271C70" w:rsidRDefault="00271C70">
            <w:pPr>
              <w:numPr>
                <w:ilvl w:val="0"/>
                <w:numId w:val="1"/>
              </w:numPr>
              <w:tabs>
                <w:tab w:val="left" w:pos="420"/>
              </w:tabs>
              <w:spacing w:line="280" w:lineRule="exact"/>
              <w:jc w:val="center"/>
              <w:rPr>
                <w:rFonts w:ascii="宋体" w:hAnsi="宋体" w:cs="宋体"/>
                <w:szCs w:val="21"/>
              </w:rPr>
            </w:pPr>
          </w:p>
        </w:tc>
        <w:tc>
          <w:tcPr>
            <w:tcW w:w="2022" w:type="dxa"/>
            <w:vAlign w:val="center"/>
          </w:tcPr>
          <w:p w:rsidR="00271C70" w:rsidRDefault="00127DB9">
            <w:r>
              <w:rPr>
                <w:rFonts w:ascii="宋体" w:hAnsi="宋体" w:cs="宋体" w:hint="eastAsia"/>
                <w:szCs w:val="21"/>
              </w:rPr>
              <w:t>GB</w:t>
            </w:r>
            <w:r>
              <w:rPr>
                <w:rFonts w:ascii="宋体" w:hAnsi="宋体" w:cs="宋体" w:hint="eastAsia"/>
                <w:szCs w:val="21"/>
              </w:rPr>
              <w:t xml:space="preserve"> 18583-2008</w:t>
            </w:r>
          </w:p>
        </w:tc>
        <w:tc>
          <w:tcPr>
            <w:tcW w:w="1410" w:type="dxa"/>
            <w:vAlign w:val="center"/>
          </w:tcPr>
          <w:p w:rsidR="00271C70" w:rsidRDefault="00127DB9">
            <w:pPr>
              <w:spacing w:line="280" w:lineRule="exact"/>
              <w:jc w:val="center"/>
              <w:rPr>
                <w:rFonts w:ascii="宋体" w:hAnsi="宋体" w:cs="宋体"/>
                <w:szCs w:val="21"/>
              </w:rPr>
            </w:pPr>
            <w:r>
              <w:rPr>
                <w:rFonts w:ascii="宋体" w:hAnsi="宋体" w:cs="宋体" w:hint="eastAsia"/>
                <w:szCs w:val="21"/>
              </w:rPr>
              <w:t>胶黏剂</w:t>
            </w:r>
          </w:p>
        </w:tc>
        <w:tc>
          <w:tcPr>
            <w:tcW w:w="1546" w:type="dxa"/>
            <w:vAlign w:val="center"/>
          </w:tcPr>
          <w:p w:rsidR="00271C70" w:rsidRDefault="00127DB9">
            <w:pPr>
              <w:spacing w:line="280" w:lineRule="exact"/>
              <w:rPr>
                <w:rFonts w:ascii="宋体" w:hAnsi="宋体" w:cs="宋体"/>
                <w:szCs w:val="21"/>
              </w:rPr>
            </w:pPr>
            <w:r>
              <w:rPr>
                <w:rFonts w:ascii="宋体" w:hAnsi="宋体" w:cs="宋体" w:hint="eastAsia"/>
                <w:szCs w:val="21"/>
              </w:rPr>
              <w:t>2 kg</w:t>
            </w:r>
            <w:r>
              <w:rPr>
                <w:rFonts w:ascii="宋体" w:hAnsi="宋体" w:cs="宋体" w:hint="eastAsia"/>
                <w:szCs w:val="21"/>
              </w:rPr>
              <w:t>（检验用样品</w:t>
            </w:r>
            <w:r>
              <w:rPr>
                <w:rFonts w:ascii="宋体" w:hAnsi="宋体" w:cs="宋体" w:hint="eastAsia"/>
                <w:szCs w:val="21"/>
              </w:rPr>
              <w:t>1 kg</w:t>
            </w:r>
            <w:r>
              <w:rPr>
                <w:rFonts w:ascii="宋体" w:hAnsi="宋体" w:cs="宋体" w:hint="eastAsia"/>
                <w:szCs w:val="21"/>
              </w:rPr>
              <w:t>，备用样品</w:t>
            </w:r>
            <w:r>
              <w:rPr>
                <w:rFonts w:ascii="宋体" w:hAnsi="宋体" w:cs="宋体" w:hint="eastAsia"/>
                <w:szCs w:val="21"/>
              </w:rPr>
              <w:t>1 kg</w:t>
            </w:r>
            <w:r>
              <w:rPr>
                <w:rFonts w:ascii="宋体" w:hAnsi="宋体" w:cs="宋体" w:hint="eastAsia"/>
                <w:szCs w:val="21"/>
              </w:rPr>
              <w:t>）</w:t>
            </w:r>
          </w:p>
        </w:tc>
        <w:tc>
          <w:tcPr>
            <w:tcW w:w="3735" w:type="dxa"/>
            <w:vAlign w:val="center"/>
          </w:tcPr>
          <w:p w:rsidR="00271C70" w:rsidRDefault="00127DB9">
            <w:pPr>
              <w:pStyle w:val="a0"/>
              <w:ind w:leftChars="0" w:left="0"/>
              <w:rPr>
                <w:szCs w:val="21"/>
              </w:rPr>
            </w:pPr>
            <w:r>
              <w:rPr>
                <w:rFonts w:ascii="宋体" w:hAnsi="宋体" w:cs="宋体" w:hint="eastAsia"/>
                <w:szCs w:val="21"/>
              </w:rPr>
              <w:t>总挥发性有机物</w:t>
            </w:r>
            <w:r>
              <w:rPr>
                <w:rFonts w:ascii="宋体" w:hAnsi="宋体" w:cs="宋体" w:hint="eastAsia"/>
                <w:szCs w:val="21"/>
              </w:rPr>
              <w:t xml:space="preserve"> GB 18583-2008</w:t>
            </w:r>
          </w:p>
        </w:tc>
      </w:tr>
    </w:tbl>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凡是注日期的文件，其随后所有的修改单（不包括勘误的内容）或修订版不适用。凡是不注日期的文件，其最新版适用。</w:t>
      </w:r>
    </w:p>
    <w:p w:rsidR="00DB63B8" w:rsidRDefault="00DB63B8" w:rsidP="00DB63B8">
      <w:pPr>
        <w:spacing w:line="360" w:lineRule="auto"/>
        <w:rPr>
          <w:rFonts w:ascii="黑体" w:eastAsia="黑体" w:hAnsi="黑体" w:cs="黑体" w:hint="eastAsia"/>
          <w:szCs w:val="21"/>
        </w:rPr>
      </w:pPr>
    </w:p>
    <w:p w:rsidR="00271C70" w:rsidRDefault="00127DB9" w:rsidP="00DB63B8">
      <w:pPr>
        <w:spacing w:line="360" w:lineRule="auto"/>
        <w:rPr>
          <w:rFonts w:ascii="黑体" w:eastAsia="黑体" w:hAnsi="黑体" w:cs="黑体"/>
          <w:szCs w:val="21"/>
        </w:rPr>
      </w:pPr>
      <w:r>
        <w:rPr>
          <w:rFonts w:ascii="黑体" w:eastAsia="黑体" w:hAnsi="黑体" w:cs="黑体" w:hint="eastAsia"/>
          <w:szCs w:val="21"/>
        </w:rPr>
        <w:t xml:space="preserve">3 </w:t>
      </w:r>
      <w:r>
        <w:rPr>
          <w:rFonts w:ascii="黑体" w:eastAsia="黑体" w:hAnsi="黑体" w:cs="黑体" w:hint="eastAsia"/>
          <w:szCs w:val="21"/>
        </w:rPr>
        <w:t>判定规则</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3.1</w:t>
      </w:r>
      <w:r>
        <w:rPr>
          <w:rFonts w:ascii="Times New Roman" w:eastAsia="宋体" w:hAnsi="Times New Roman" w:hint="eastAsia"/>
          <w:szCs w:val="21"/>
        </w:rPr>
        <w:t>依据标准</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GB</w:t>
      </w:r>
      <w:r>
        <w:rPr>
          <w:rFonts w:ascii="Times New Roman" w:eastAsia="宋体" w:hAnsi="Times New Roman" w:hint="eastAsia"/>
          <w:szCs w:val="21"/>
        </w:rPr>
        <w:t xml:space="preserve"> 18583-2008</w:t>
      </w:r>
      <w:r>
        <w:rPr>
          <w:rFonts w:ascii="Times New Roman" w:eastAsia="宋体" w:hAnsi="Times New Roman" w:hint="eastAsia"/>
          <w:szCs w:val="21"/>
        </w:rPr>
        <w:t>《室内装饰装修材料</w:t>
      </w:r>
      <w:r>
        <w:rPr>
          <w:rFonts w:ascii="Times New Roman" w:eastAsia="宋体" w:hAnsi="Times New Roman" w:hint="eastAsia"/>
          <w:szCs w:val="21"/>
        </w:rPr>
        <w:t xml:space="preserve"> </w:t>
      </w:r>
      <w:r>
        <w:rPr>
          <w:rFonts w:ascii="Times New Roman" w:eastAsia="宋体" w:hAnsi="Times New Roman" w:hint="eastAsia"/>
          <w:szCs w:val="21"/>
        </w:rPr>
        <w:t>胶粘剂中有害物质限量》</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3.2</w:t>
      </w:r>
      <w:r>
        <w:rPr>
          <w:rFonts w:ascii="Times New Roman" w:eastAsia="宋体" w:hAnsi="Times New Roman" w:hint="eastAsia"/>
          <w:szCs w:val="21"/>
        </w:rPr>
        <w:t>判定原则</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经检验，检验项目全部合格，判定为被抽查产品所检项目未发现不合格；检验项目中任一项或一项以上不合格，判定为被抽查产品不合格。</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若被检产品明示的质量要求高于本细则中检验项目依据的标准要求时，应按被检产品明示的质量要求判定。</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若被检产品明示的质量要求低于本细则中检验项目依据的强制性标准要求时，</w:t>
      </w:r>
      <w:r>
        <w:rPr>
          <w:rFonts w:ascii="Times New Roman" w:eastAsia="宋体" w:hAnsi="Times New Roman" w:hint="eastAsia"/>
          <w:szCs w:val="21"/>
        </w:rPr>
        <w:t>应按照强制性</w:t>
      </w:r>
      <w:r>
        <w:rPr>
          <w:rFonts w:ascii="Times New Roman" w:eastAsia="宋体" w:hAnsi="Times New Roman" w:hint="eastAsia"/>
          <w:szCs w:val="21"/>
        </w:rPr>
        <w:lastRenderedPageBreak/>
        <w:t>标准要求判定。</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若被检产品明示的质量要求低于或包含本细则中检验项目依据的推荐性标准要求时，应以被检产品明示的质量要求判定。</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若被检产品明示的质量要求缺少本细则中检验项目依据的强制性标准要求时，应按照强制性标准要求判定。</w:t>
      </w:r>
    </w:p>
    <w:p w:rsidR="00271C70" w:rsidRDefault="00127DB9">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若被检产品明示的质量要求缺少本细则中检验项目依据的推荐性标准要求时，该项目不参与判定。</w:t>
      </w:r>
    </w:p>
    <w:sectPr w:rsidR="00271C70" w:rsidSect="00271C70">
      <w:pgSz w:w="11906" w:h="16838"/>
      <w:pgMar w:top="2098" w:right="1474" w:bottom="198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DB9" w:rsidRDefault="00127DB9" w:rsidP="00DB63B8">
      <w:r>
        <w:separator/>
      </w:r>
    </w:p>
  </w:endnote>
  <w:endnote w:type="continuationSeparator" w:id="0">
    <w:p w:rsidR="00127DB9" w:rsidRDefault="00127DB9" w:rsidP="00DB63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DB9" w:rsidRDefault="00127DB9" w:rsidP="00DB63B8">
      <w:r>
        <w:separator/>
      </w:r>
    </w:p>
  </w:footnote>
  <w:footnote w:type="continuationSeparator" w:id="0">
    <w:p w:rsidR="00127DB9" w:rsidRDefault="00127DB9" w:rsidP="00DB63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4AC8787"/>
    <w:multiLevelType w:val="singleLevel"/>
    <w:tmpl w:val="B4AC8787"/>
    <w:lvl w:ilvl="0">
      <w:start w:val="1"/>
      <w:numFmt w:val="decimal"/>
      <w:suff w:val="nothing"/>
      <w:lvlText w:val="%1"/>
      <w:lvlJc w:val="left"/>
      <w:pPr>
        <w:ind w:left="0" w:firstLine="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3"/>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
  <w:rsids>
    <w:rsidRoot w:val="43532499"/>
    <w:rsid w:val="00127DB9"/>
    <w:rsid w:val="00271C70"/>
    <w:rsid w:val="00DB63B8"/>
    <w:rsid w:val="0A261F09"/>
    <w:rsid w:val="0C994C14"/>
    <w:rsid w:val="10142F30"/>
    <w:rsid w:val="12AA1929"/>
    <w:rsid w:val="17653A13"/>
    <w:rsid w:val="17D80CE7"/>
    <w:rsid w:val="17E4768B"/>
    <w:rsid w:val="27D97F6F"/>
    <w:rsid w:val="2C3342E6"/>
    <w:rsid w:val="2E556795"/>
    <w:rsid w:val="315C0D08"/>
    <w:rsid w:val="32961EB8"/>
    <w:rsid w:val="34FA62E8"/>
    <w:rsid w:val="35F745D6"/>
    <w:rsid w:val="36064819"/>
    <w:rsid w:val="3D615EC3"/>
    <w:rsid w:val="43532499"/>
    <w:rsid w:val="4AC00FE3"/>
    <w:rsid w:val="51B51175"/>
    <w:rsid w:val="530E3233"/>
    <w:rsid w:val="562468CA"/>
    <w:rsid w:val="578F06BB"/>
    <w:rsid w:val="59590F80"/>
    <w:rsid w:val="59A57D21"/>
    <w:rsid w:val="62373E29"/>
    <w:rsid w:val="62514EEA"/>
    <w:rsid w:val="68907DEF"/>
    <w:rsid w:val="6E9D7442"/>
    <w:rsid w:val="730C2768"/>
    <w:rsid w:val="764316E6"/>
    <w:rsid w:val="7B6273C9"/>
    <w:rsid w:val="7C4F3D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able of authorities" w:uiPriority="99"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271C70"/>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uiPriority w:val="99"/>
    <w:unhideWhenUsed/>
    <w:qFormat/>
    <w:rsid w:val="00271C70"/>
    <w:pPr>
      <w:ind w:leftChars="200" w:left="420"/>
    </w:pPr>
  </w:style>
  <w:style w:type="paragraph" w:styleId="a4">
    <w:name w:val="header"/>
    <w:basedOn w:val="a"/>
    <w:link w:val="Char"/>
    <w:rsid w:val="00DB63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DB63B8"/>
    <w:rPr>
      <w:rFonts w:asciiTheme="minorHAnsi" w:eastAsiaTheme="minorEastAsia" w:hAnsiTheme="minorHAnsi" w:cstheme="minorBidi"/>
      <w:kern w:val="2"/>
      <w:sz w:val="18"/>
      <w:szCs w:val="18"/>
    </w:rPr>
  </w:style>
  <w:style w:type="paragraph" w:styleId="a5">
    <w:name w:val="footer"/>
    <w:basedOn w:val="a"/>
    <w:link w:val="Char0"/>
    <w:rsid w:val="00DB63B8"/>
    <w:pPr>
      <w:tabs>
        <w:tab w:val="center" w:pos="4153"/>
        <w:tab w:val="right" w:pos="8306"/>
      </w:tabs>
      <w:snapToGrid w:val="0"/>
      <w:jc w:val="left"/>
    </w:pPr>
    <w:rPr>
      <w:sz w:val="18"/>
      <w:szCs w:val="18"/>
    </w:rPr>
  </w:style>
  <w:style w:type="character" w:customStyle="1" w:styleId="Char0">
    <w:name w:val="页脚 Char"/>
    <w:basedOn w:val="a1"/>
    <w:link w:val="a5"/>
    <w:rsid w:val="00DB63B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Words>
  <Characters>565</Characters>
  <Application>Microsoft Office Word</Application>
  <DocSecurity>0</DocSecurity>
  <Lines>4</Lines>
  <Paragraphs>1</Paragraphs>
  <ScaleCrop>false</ScaleCrop>
  <Company>微软中国</Company>
  <LinksUpToDate>false</LinksUpToDate>
  <CharactersWithSpaces>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赢在行动</dc:creator>
  <cp:lastModifiedBy>微软用户</cp:lastModifiedBy>
  <cp:revision>2</cp:revision>
  <dcterms:created xsi:type="dcterms:W3CDTF">2025-07-21T01:49:00Z</dcterms:created>
  <dcterms:modified xsi:type="dcterms:W3CDTF">2025-09-01T08:31:00Z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5BEE4DD032AD46E981AEBE8AE7424A8F_13</vt:lpwstr>
  </property>
  <property fmtid="{D5CDD505-2E9C-101B-9397-08002B2CF9AE}" pid="4" name="KSOTemplateDocerSaveRecord">
    <vt:lpwstr>eyJoZGlkIjoiNTNlZTRiZmQ4ZjA1NWNmMDJkNjEyMTI0Y2I2MDAwZDYiLCJ1c2VySWQiOiI0ODA3MzI0ODIifQ==</vt:lpwstr>
  </property>
</Properties>
</file>