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A5404A">
      <w:pPr>
        <w:keepNext w:val="0"/>
        <w:keepLines w:val="0"/>
        <w:pageBreakBefore w:val="0"/>
        <w:kinsoku/>
        <w:wordWrap/>
        <w:overflowPunct/>
        <w:topLinePunct w:val="0"/>
        <w:autoSpaceDE/>
        <w:autoSpaceDN/>
        <w:bidi w:val="0"/>
        <w:snapToGrid w:val="0"/>
        <w:spacing w:line="440" w:lineRule="exact"/>
        <w:jc w:val="center"/>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rPr>
        <w:t>唐山市学生</w:t>
      </w:r>
      <w:bookmarkStart w:id="0" w:name="_GoBack"/>
      <w:bookmarkEnd w:id="0"/>
      <w:r>
        <w:rPr>
          <w:rFonts w:hint="eastAsia" w:ascii="方正小标宋简体" w:hAnsi="方正小标宋简体" w:eastAsia="方正小标宋简体" w:cs="方正小标宋简体"/>
          <w:sz w:val="32"/>
          <w:szCs w:val="32"/>
        </w:rPr>
        <w:t>文具类产品质量监督抽查实施细则</w:t>
      </w:r>
      <w:r>
        <w:rPr>
          <w:rFonts w:hint="eastAsia" w:ascii="方正小标宋简体" w:hAnsi="方正小标宋简体" w:eastAsia="方正小标宋简体" w:cs="方正小标宋简体"/>
          <w:sz w:val="32"/>
          <w:szCs w:val="32"/>
          <w:lang w:eastAsia="zh-CN"/>
        </w:rPr>
        <w:t>（</w:t>
      </w:r>
      <w:r>
        <w:rPr>
          <w:rFonts w:hint="eastAsia" w:ascii="方正小标宋简体" w:hAnsi="方正小标宋简体" w:eastAsia="方正小标宋简体" w:cs="方正小标宋简体"/>
          <w:sz w:val="32"/>
          <w:szCs w:val="32"/>
        </w:rPr>
        <w:t>2025年</w:t>
      </w:r>
      <w:r>
        <w:rPr>
          <w:rFonts w:hint="eastAsia" w:ascii="方正小标宋简体" w:hAnsi="方正小标宋简体" w:eastAsia="方正小标宋简体" w:cs="方正小标宋简体"/>
          <w:sz w:val="32"/>
          <w:szCs w:val="32"/>
          <w:lang w:eastAsia="zh-CN"/>
        </w:rPr>
        <w:t>版</w:t>
      </w:r>
      <w:r>
        <w:rPr>
          <w:rFonts w:hint="eastAsia" w:ascii="方正小标宋简体" w:hAnsi="方正小标宋简体" w:eastAsia="方正小标宋简体" w:cs="方正小标宋简体"/>
          <w:sz w:val="32"/>
          <w:szCs w:val="32"/>
          <w:lang w:eastAsia="zh-CN"/>
        </w:rPr>
        <w:t>）</w:t>
      </w:r>
    </w:p>
    <w:p w14:paraId="399453AA">
      <w:pPr>
        <w:keepNext w:val="0"/>
        <w:keepLines w:val="0"/>
        <w:pageBreakBefore w:val="0"/>
        <w:kinsoku/>
        <w:wordWrap/>
        <w:overflowPunct/>
        <w:topLinePunct w:val="0"/>
        <w:autoSpaceDE/>
        <w:autoSpaceDN/>
        <w:bidi w:val="0"/>
        <w:snapToGrid w:val="0"/>
        <w:spacing w:line="440" w:lineRule="exact"/>
        <w:jc w:val="center"/>
        <w:textAlignment w:val="auto"/>
        <w:rPr>
          <w:rFonts w:hint="eastAsia" w:ascii="方正小标宋简体" w:hAnsi="方正小标宋简体" w:eastAsia="方正小标宋简体" w:cs="方正小标宋简体"/>
          <w:sz w:val="32"/>
          <w:szCs w:val="32"/>
          <w:lang w:eastAsia="zh-CN"/>
        </w:rPr>
      </w:pPr>
    </w:p>
    <w:p w14:paraId="4510FF96">
      <w:pPr>
        <w:keepNext w:val="0"/>
        <w:keepLines w:val="0"/>
        <w:pageBreakBefore w:val="0"/>
        <w:kinsoku/>
        <w:wordWrap/>
        <w:overflowPunct/>
        <w:topLinePunct w:val="0"/>
        <w:autoSpaceDE/>
        <w:autoSpaceDN/>
        <w:bidi w:val="0"/>
        <w:snapToGrid w:val="0"/>
        <w:spacing w:line="440" w:lineRule="exact"/>
        <w:textAlignment w:val="auto"/>
        <w:rPr>
          <w:rFonts w:hint="eastAsia"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1</w:t>
      </w:r>
      <w:r>
        <w:rPr>
          <w:rFonts w:hint="eastAsia" w:ascii="黑体" w:hAnsi="黑体" w:eastAsia="黑体" w:cs="黑体"/>
          <w:bCs/>
          <w:color w:val="000000" w:themeColor="text1"/>
          <w:sz w:val="21"/>
          <w:szCs w:val="21"/>
          <w:lang w:val="en-US" w:eastAsia="zh-CN"/>
        </w:rPr>
        <w:t xml:space="preserve"> </w:t>
      </w:r>
      <w:r>
        <w:rPr>
          <w:rFonts w:hint="eastAsia" w:ascii="黑体" w:hAnsi="黑体" w:eastAsia="黑体" w:cs="黑体"/>
          <w:bCs/>
          <w:color w:val="000000" w:themeColor="text1"/>
          <w:sz w:val="21"/>
          <w:szCs w:val="21"/>
        </w:rPr>
        <w:t>抽样方法</w:t>
      </w:r>
    </w:p>
    <w:p w14:paraId="2BCBC6B3">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以随机抽样的方式在被抽样生产者、销售者的待销产品中抽取。</w:t>
      </w:r>
    </w:p>
    <w:p w14:paraId="4CD6F732">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随机数一般可使用随机数表、随机数骰子或扑克牌等方法产生。</w:t>
      </w:r>
    </w:p>
    <w:p w14:paraId="3777B227">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eastAsia="宋体" w:cs="宋体"/>
          <w:bCs/>
          <w:color w:val="000000" w:themeColor="text1"/>
          <w:sz w:val="21"/>
          <w:szCs w:val="21"/>
        </w:rPr>
      </w:pPr>
    </w:p>
    <w:p w14:paraId="130DFECD">
      <w:pPr>
        <w:keepNext w:val="0"/>
        <w:keepLines w:val="0"/>
        <w:pageBreakBefore w:val="0"/>
        <w:kinsoku/>
        <w:wordWrap/>
        <w:overflowPunct/>
        <w:topLinePunct w:val="0"/>
        <w:autoSpaceDE/>
        <w:autoSpaceDN/>
        <w:bidi w:val="0"/>
        <w:snapToGrid w:val="0"/>
        <w:spacing w:line="440" w:lineRule="exact"/>
        <w:textAlignment w:val="auto"/>
        <w:rPr>
          <w:rFonts w:hint="eastAsia" w:ascii="Times New Roman" w:hAnsi="Times New Roman" w:eastAsia="宋体" w:cs="宋体"/>
          <w:bCs/>
          <w:color w:val="000000" w:themeColor="text1"/>
          <w:sz w:val="21"/>
          <w:szCs w:val="21"/>
        </w:rPr>
      </w:pPr>
      <w:r>
        <w:rPr>
          <w:rFonts w:hint="eastAsia" w:ascii="黑体" w:hAnsi="黑体" w:eastAsia="黑体" w:cs="黑体"/>
          <w:bCs/>
          <w:color w:val="000000" w:themeColor="text1"/>
          <w:sz w:val="21"/>
          <w:szCs w:val="21"/>
        </w:rPr>
        <w:t>2 检验依据</w:t>
      </w:r>
    </w:p>
    <w:tbl>
      <w:tblPr>
        <w:tblStyle w:val="12"/>
        <w:tblW w:w="86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00"/>
        <w:gridCol w:w="2457"/>
        <w:gridCol w:w="1858"/>
        <w:gridCol w:w="2032"/>
      </w:tblGrid>
      <w:tr w14:paraId="4AEDA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24" w:type="dxa"/>
            <w:vAlign w:val="center"/>
          </w:tcPr>
          <w:p w14:paraId="5B9F4F61">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eastAsia="宋体" w:cs="宋体"/>
                <w:b/>
                <w:bCs/>
                <w:color w:val="000000"/>
                <w:kern w:val="0"/>
                <w:sz w:val="21"/>
                <w:szCs w:val="21"/>
              </w:rPr>
            </w:pPr>
            <w:r>
              <w:rPr>
                <w:rFonts w:hint="eastAsia" w:ascii="Times New Roman" w:hAnsi="Times New Roman" w:eastAsia="宋体" w:cs="宋体"/>
                <w:b/>
                <w:bCs/>
                <w:color w:val="000000"/>
                <w:kern w:val="0"/>
                <w:sz w:val="21"/>
                <w:szCs w:val="21"/>
              </w:rPr>
              <w:t>序号</w:t>
            </w:r>
          </w:p>
        </w:tc>
        <w:tc>
          <w:tcPr>
            <w:tcW w:w="1600" w:type="dxa"/>
            <w:vAlign w:val="center"/>
          </w:tcPr>
          <w:p w14:paraId="348FBC0A">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eastAsia="宋体" w:cs="宋体"/>
                <w:b/>
                <w:bCs/>
                <w:color w:val="000000"/>
                <w:kern w:val="0"/>
                <w:sz w:val="21"/>
                <w:szCs w:val="21"/>
              </w:rPr>
            </w:pPr>
            <w:r>
              <w:rPr>
                <w:rFonts w:hint="eastAsia" w:ascii="Times New Roman" w:hAnsi="Times New Roman" w:eastAsia="宋体" w:cs="宋体"/>
                <w:b/>
                <w:bCs/>
                <w:color w:val="000000"/>
                <w:kern w:val="0"/>
                <w:sz w:val="21"/>
                <w:szCs w:val="21"/>
              </w:rPr>
              <w:t>产品名称</w:t>
            </w:r>
          </w:p>
        </w:tc>
        <w:tc>
          <w:tcPr>
            <w:tcW w:w="2457" w:type="dxa"/>
            <w:vAlign w:val="center"/>
          </w:tcPr>
          <w:p w14:paraId="5F576E07">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eastAsia="宋体" w:cs="宋体"/>
                <w:color w:val="000000"/>
                <w:sz w:val="21"/>
                <w:szCs w:val="21"/>
              </w:rPr>
            </w:pPr>
            <w:r>
              <w:rPr>
                <w:rFonts w:hint="eastAsia" w:ascii="Times New Roman" w:hAnsi="Times New Roman" w:eastAsia="宋体" w:cs="宋体"/>
                <w:b/>
                <w:bCs/>
                <w:color w:val="000000"/>
                <w:kern w:val="0"/>
                <w:sz w:val="21"/>
                <w:szCs w:val="21"/>
              </w:rPr>
              <w:t>检验依据</w:t>
            </w:r>
          </w:p>
        </w:tc>
        <w:tc>
          <w:tcPr>
            <w:tcW w:w="1858" w:type="dxa"/>
            <w:vAlign w:val="center"/>
          </w:tcPr>
          <w:p w14:paraId="45B8BF6A">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eastAsia="宋体" w:cs="宋体"/>
                <w:b/>
                <w:bCs/>
                <w:color w:val="000000"/>
                <w:kern w:val="0"/>
                <w:sz w:val="21"/>
                <w:szCs w:val="21"/>
              </w:rPr>
            </w:pPr>
            <w:r>
              <w:rPr>
                <w:rFonts w:hint="eastAsia" w:ascii="Times New Roman" w:hAnsi="Times New Roman" w:eastAsia="宋体" w:cs="宋体"/>
                <w:b/>
                <w:bCs/>
                <w:color w:val="000000"/>
                <w:kern w:val="0"/>
                <w:sz w:val="21"/>
                <w:szCs w:val="21"/>
              </w:rPr>
              <w:t>检验项目</w:t>
            </w:r>
          </w:p>
        </w:tc>
        <w:tc>
          <w:tcPr>
            <w:tcW w:w="2032" w:type="dxa"/>
            <w:vAlign w:val="center"/>
          </w:tcPr>
          <w:p w14:paraId="59BEE736">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eastAsia="宋体" w:cs="宋体"/>
                <w:b/>
                <w:bCs/>
                <w:color w:val="000000"/>
                <w:kern w:val="0"/>
                <w:sz w:val="21"/>
                <w:szCs w:val="21"/>
              </w:rPr>
            </w:pPr>
            <w:r>
              <w:rPr>
                <w:rFonts w:hint="eastAsia" w:ascii="Times New Roman" w:hAnsi="Times New Roman" w:eastAsia="宋体" w:cs="宋体"/>
                <w:b/>
                <w:bCs/>
                <w:color w:val="000000"/>
                <w:kern w:val="0"/>
                <w:sz w:val="21"/>
                <w:szCs w:val="21"/>
              </w:rPr>
              <w:t>方法标准</w:t>
            </w:r>
          </w:p>
        </w:tc>
      </w:tr>
      <w:tr w14:paraId="54ED2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jc w:val="center"/>
        </w:trPr>
        <w:tc>
          <w:tcPr>
            <w:tcW w:w="724" w:type="dxa"/>
            <w:vAlign w:val="center"/>
          </w:tcPr>
          <w:p w14:paraId="1CF5F2CC">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1</w:t>
            </w:r>
          </w:p>
        </w:tc>
        <w:tc>
          <w:tcPr>
            <w:tcW w:w="1600" w:type="dxa"/>
            <w:vAlign w:val="center"/>
          </w:tcPr>
          <w:p w14:paraId="7A10A2BC">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铅笔</w:t>
            </w:r>
          </w:p>
        </w:tc>
        <w:tc>
          <w:tcPr>
            <w:tcW w:w="2457" w:type="dxa"/>
            <w:vAlign w:val="center"/>
          </w:tcPr>
          <w:p w14:paraId="5F525652">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GB/T 26704-2022</w:t>
            </w:r>
          </w:p>
        </w:tc>
        <w:tc>
          <w:tcPr>
            <w:tcW w:w="1858" w:type="dxa"/>
            <w:vAlign w:val="center"/>
          </w:tcPr>
          <w:p w14:paraId="0D5A2274">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外观、芯尖受力、铅芯直径、笔杆直径公差 偏心数、皮头拉力、笔杆结合牢度</w:t>
            </w:r>
          </w:p>
        </w:tc>
        <w:tc>
          <w:tcPr>
            <w:tcW w:w="2032" w:type="dxa"/>
            <w:vAlign w:val="center"/>
          </w:tcPr>
          <w:p w14:paraId="78008C77">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GB/T 26704-2022</w:t>
            </w:r>
          </w:p>
        </w:tc>
      </w:tr>
      <w:tr w14:paraId="63EF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3" w:hRule="atLeast"/>
          <w:jc w:val="center"/>
        </w:trPr>
        <w:tc>
          <w:tcPr>
            <w:tcW w:w="724" w:type="dxa"/>
            <w:vAlign w:val="center"/>
          </w:tcPr>
          <w:p w14:paraId="2783E7E1">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color w:val="000000"/>
                <w:sz w:val="21"/>
                <w:szCs w:val="21"/>
              </w:rPr>
            </w:pPr>
            <w:r>
              <w:rPr>
                <w:rFonts w:hint="eastAsia" w:ascii="Times New Roman" w:hAnsi="Times New Roman" w:eastAsia="宋体" w:cs="宋体"/>
                <w:bCs/>
                <w:color w:val="000000"/>
                <w:sz w:val="21"/>
                <w:szCs w:val="21"/>
              </w:rPr>
              <w:t>2</w:t>
            </w:r>
          </w:p>
        </w:tc>
        <w:tc>
          <w:tcPr>
            <w:tcW w:w="1600" w:type="dxa"/>
            <w:vAlign w:val="center"/>
          </w:tcPr>
          <w:p w14:paraId="40394A9A">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橡皮擦</w:t>
            </w:r>
          </w:p>
        </w:tc>
        <w:tc>
          <w:tcPr>
            <w:tcW w:w="2457" w:type="dxa"/>
            <w:vAlign w:val="center"/>
          </w:tcPr>
          <w:p w14:paraId="58EC1CF8">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QB/T 2309-2020</w:t>
            </w:r>
          </w:p>
        </w:tc>
        <w:tc>
          <w:tcPr>
            <w:tcW w:w="1858" w:type="dxa"/>
            <w:vAlign w:val="center"/>
          </w:tcPr>
          <w:p w14:paraId="3D782FE7">
            <w:pPr>
              <w:keepNext w:val="0"/>
              <w:keepLines w:val="0"/>
              <w:pageBreakBefore w:val="0"/>
              <w:widowControl w:val="0"/>
              <w:kinsoku/>
              <w:wordWrap/>
              <w:overflowPunct/>
              <w:topLinePunct w:val="0"/>
              <w:autoSpaceDE/>
              <w:autoSpaceDN/>
              <w:bidi w:val="0"/>
              <w:spacing w:line="440" w:lineRule="exact"/>
              <w:ind w:firstLine="0" w:firstLineChars="0"/>
              <w:jc w:val="both"/>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外观质量、橡胶橡皮擦（含合成材料）：硬度、老化后硬度差，塑料橡皮擦：硬度、迁移性</w:t>
            </w:r>
          </w:p>
        </w:tc>
        <w:tc>
          <w:tcPr>
            <w:tcW w:w="2032" w:type="dxa"/>
            <w:vAlign w:val="center"/>
          </w:tcPr>
          <w:p w14:paraId="0045B1FC">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QB/T 2309-2020</w:t>
            </w:r>
          </w:p>
        </w:tc>
      </w:tr>
      <w:tr w14:paraId="2658B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1" w:hRule="atLeast"/>
          <w:jc w:val="center"/>
        </w:trPr>
        <w:tc>
          <w:tcPr>
            <w:tcW w:w="724" w:type="dxa"/>
            <w:vAlign w:val="center"/>
          </w:tcPr>
          <w:p w14:paraId="2AFEF34C">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color w:val="000000"/>
                <w:sz w:val="21"/>
                <w:szCs w:val="21"/>
              </w:rPr>
            </w:pPr>
            <w:r>
              <w:rPr>
                <w:rFonts w:hint="eastAsia" w:ascii="Times New Roman" w:hAnsi="Times New Roman" w:eastAsia="宋体" w:cs="宋体"/>
                <w:bCs/>
                <w:color w:val="000000"/>
                <w:sz w:val="21"/>
                <w:szCs w:val="21"/>
              </w:rPr>
              <w:t>3</w:t>
            </w:r>
          </w:p>
        </w:tc>
        <w:tc>
          <w:tcPr>
            <w:tcW w:w="1600" w:type="dxa"/>
            <w:vAlign w:val="center"/>
          </w:tcPr>
          <w:p w14:paraId="1D0C8343">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修正液</w:t>
            </w:r>
          </w:p>
        </w:tc>
        <w:tc>
          <w:tcPr>
            <w:tcW w:w="2457" w:type="dxa"/>
            <w:vAlign w:val="center"/>
          </w:tcPr>
          <w:p w14:paraId="080B3DAD">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p>
          <w:p w14:paraId="221BDBEA">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QB/T 2655-2020</w:t>
            </w:r>
          </w:p>
        </w:tc>
        <w:tc>
          <w:tcPr>
            <w:tcW w:w="1858" w:type="dxa"/>
            <w:vAlign w:val="center"/>
          </w:tcPr>
          <w:p w14:paraId="589BEBF8">
            <w:pPr>
              <w:keepNext w:val="0"/>
              <w:keepLines w:val="0"/>
              <w:pageBreakBefore w:val="0"/>
              <w:widowControl w:val="0"/>
              <w:kinsoku/>
              <w:wordWrap/>
              <w:overflowPunct/>
              <w:topLinePunct w:val="0"/>
              <w:autoSpaceDE/>
              <w:autoSpaceDN/>
              <w:bidi w:val="0"/>
              <w:spacing w:line="440" w:lineRule="exact"/>
              <w:ind w:firstLine="0" w:firstLineChars="0"/>
              <w:jc w:val="both"/>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外观、涂后的干燥速度、涂膜强度、再次书写的可能性、覆盖能力、附着力</w:t>
            </w:r>
          </w:p>
        </w:tc>
        <w:tc>
          <w:tcPr>
            <w:tcW w:w="2032" w:type="dxa"/>
            <w:vAlign w:val="center"/>
          </w:tcPr>
          <w:p w14:paraId="086281A3">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QB/T 2655-2020</w:t>
            </w:r>
          </w:p>
        </w:tc>
      </w:tr>
      <w:tr w14:paraId="5A5DA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8" w:hRule="atLeast"/>
          <w:jc w:val="center"/>
        </w:trPr>
        <w:tc>
          <w:tcPr>
            <w:tcW w:w="724" w:type="dxa"/>
            <w:vAlign w:val="center"/>
          </w:tcPr>
          <w:p w14:paraId="4E4B59B5">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color w:val="000000"/>
                <w:sz w:val="21"/>
                <w:szCs w:val="21"/>
              </w:rPr>
            </w:pPr>
            <w:r>
              <w:rPr>
                <w:rFonts w:hint="eastAsia" w:ascii="Times New Roman" w:hAnsi="Times New Roman" w:eastAsia="宋体" w:cs="宋体"/>
                <w:bCs/>
                <w:color w:val="000000"/>
                <w:sz w:val="21"/>
                <w:szCs w:val="21"/>
              </w:rPr>
              <w:t>4</w:t>
            </w:r>
          </w:p>
        </w:tc>
        <w:tc>
          <w:tcPr>
            <w:tcW w:w="1600" w:type="dxa"/>
            <w:vAlign w:val="center"/>
          </w:tcPr>
          <w:p w14:paraId="5ED7DCEF">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课业薄册</w:t>
            </w:r>
          </w:p>
        </w:tc>
        <w:tc>
          <w:tcPr>
            <w:tcW w:w="2457" w:type="dxa"/>
            <w:vAlign w:val="center"/>
          </w:tcPr>
          <w:p w14:paraId="50EE663E">
            <w:pPr>
              <w:keepNext w:val="0"/>
              <w:keepLines w:val="0"/>
              <w:pageBreakBefore w:val="0"/>
              <w:widowControl w:val="0"/>
              <w:kinsoku/>
              <w:wordWrap/>
              <w:overflowPunct/>
              <w:topLinePunct w:val="0"/>
              <w:autoSpaceDE/>
              <w:autoSpaceDN/>
              <w:bidi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QB/T 1437-2023</w:t>
            </w:r>
          </w:p>
        </w:tc>
        <w:tc>
          <w:tcPr>
            <w:tcW w:w="1858" w:type="dxa"/>
            <w:vAlign w:val="center"/>
          </w:tcPr>
          <w:p w14:paraId="7379D239">
            <w:pPr>
              <w:keepNext w:val="0"/>
              <w:keepLines w:val="0"/>
              <w:pageBreakBefore w:val="0"/>
              <w:widowControl w:val="0"/>
              <w:kinsoku/>
              <w:wordWrap/>
              <w:overflowPunct/>
              <w:topLinePunct w:val="0"/>
              <w:autoSpaceDE/>
              <w:autoSpaceDN/>
              <w:bidi w:val="0"/>
              <w:spacing w:line="440" w:lineRule="exact"/>
              <w:ind w:firstLine="0" w:firstLineChars="0"/>
              <w:jc w:val="both"/>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装钉、内芯定量、破页张数、脏迹、白页、印划线两面对线偏差、内芯张数、安全、内芯D65亮度</w:t>
            </w:r>
          </w:p>
        </w:tc>
        <w:tc>
          <w:tcPr>
            <w:tcW w:w="2032" w:type="dxa"/>
            <w:vAlign w:val="center"/>
          </w:tcPr>
          <w:p w14:paraId="52E4DBCD">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QB/T 1437-2023</w:t>
            </w:r>
          </w:p>
          <w:p w14:paraId="7828598E">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GB/T 451.2-2023</w:t>
            </w:r>
          </w:p>
          <w:p w14:paraId="1C8CFAEA">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eastAsia="宋体" w:cs="宋体"/>
                <w:bCs/>
                <w:sz w:val="21"/>
                <w:szCs w:val="21"/>
              </w:rPr>
            </w:pPr>
            <w:r>
              <w:rPr>
                <w:rFonts w:hint="eastAsia" w:ascii="Times New Roman" w:hAnsi="Times New Roman" w:eastAsia="宋体" w:cs="宋体"/>
                <w:bCs/>
                <w:sz w:val="21"/>
                <w:szCs w:val="21"/>
              </w:rPr>
              <w:t>GB/T 7974-2013</w:t>
            </w:r>
          </w:p>
        </w:tc>
      </w:tr>
    </w:tbl>
    <w:p w14:paraId="13623DAC">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eastAsia="宋体" w:cs="宋体"/>
          <w:bCs/>
          <w:color w:val="000000" w:themeColor="text1"/>
          <w:sz w:val="21"/>
          <w:szCs w:val="21"/>
        </w:rPr>
      </w:pPr>
    </w:p>
    <w:p w14:paraId="500B3AB0">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凡是注日期的文件，其随后所有的修改单（不包括勘误的内容）或修订版不适用于本细则。凡是不注日期的文件，其最新版本适用于本细则。</w:t>
      </w:r>
    </w:p>
    <w:p w14:paraId="22F02DEF">
      <w:pPr>
        <w:keepNext w:val="0"/>
        <w:keepLines w:val="0"/>
        <w:pageBreakBefore w:val="0"/>
        <w:kinsoku/>
        <w:wordWrap/>
        <w:overflowPunct/>
        <w:topLinePunct w:val="0"/>
        <w:autoSpaceDE/>
        <w:autoSpaceDN/>
        <w:bidi w:val="0"/>
        <w:snapToGrid w:val="0"/>
        <w:spacing w:line="440" w:lineRule="exact"/>
        <w:textAlignment w:val="auto"/>
        <w:rPr>
          <w:rFonts w:hint="eastAsia" w:ascii="Times New Roman" w:hAnsi="Times New Roman" w:eastAsia="宋体" w:cs="宋体"/>
          <w:sz w:val="21"/>
          <w:szCs w:val="21"/>
        </w:rPr>
      </w:pPr>
    </w:p>
    <w:p w14:paraId="675B653B">
      <w:pPr>
        <w:keepNext w:val="0"/>
        <w:keepLines w:val="0"/>
        <w:pageBreakBefore w:val="0"/>
        <w:kinsoku/>
        <w:wordWrap/>
        <w:overflowPunct/>
        <w:topLinePunct w:val="0"/>
        <w:autoSpaceDE/>
        <w:autoSpaceDN/>
        <w:bidi w:val="0"/>
        <w:snapToGrid w:val="0"/>
        <w:spacing w:line="440" w:lineRule="exact"/>
        <w:textAlignment w:val="auto"/>
        <w:rPr>
          <w:rFonts w:hint="eastAsia" w:ascii="黑体" w:hAnsi="黑体" w:eastAsia="黑体" w:cs="黑体"/>
          <w:sz w:val="21"/>
          <w:szCs w:val="21"/>
        </w:rPr>
      </w:pPr>
      <w:r>
        <w:rPr>
          <w:rFonts w:hint="eastAsia" w:ascii="黑体" w:hAnsi="黑体" w:eastAsia="黑体" w:cs="黑体"/>
          <w:sz w:val="21"/>
          <w:szCs w:val="21"/>
        </w:rPr>
        <w:t>3 判定规则</w:t>
      </w:r>
    </w:p>
    <w:p w14:paraId="70BFC120">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3.1 依据标准</w:t>
      </w:r>
    </w:p>
    <w:p w14:paraId="49B6E930">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sz w:val="21"/>
          <w:szCs w:val="21"/>
        </w:rPr>
      </w:pPr>
      <w:r>
        <w:rPr>
          <w:rFonts w:hint="eastAsia" w:ascii="Times New Roman" w:hAnsi="Times New Roman" w:eastAsia="宋体" w:cs="宋体"/>
          <w:sz w:val="21"/>
          <w:szCs w:val="21"/>
        </w:rPr>
        <w:t>GB/T 26704-2022 《铅笔》</w:t>
      </w:r>
    </w:p>
    <w:p w14:paraId="10949B6A">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sz w:val="21"/>
          <w:szCs w:val="21"/>
        </w:rPr>
      </w:pPr>
      <w:r>
        <w:rPr>
          <w:rFonts w:hint="eastAsia" w:ascii="Times New Roman" w:hAnsi="Times New Roman" w:eastAsia="宋体" w:cs="宋体"/>
          <w:sz w:val="21"/>
          <w:szCs w:val="21"/>
        </w:rPr>
        <w:t>QB/T 2309-2020《橡皮擦》</w:t>
      </w:r>
    </w:p>
    <w:p w14:paraId="1D95A53A">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sz w:val="21"/>
          <w:szCs w:val="21"/>
        </w:rPr>
      </w:pPr>
      <w:r>
        <w:rPr>
          <w:rFonts w:hint="eastAsia" w:ascii="Times New Roman" w:hAnsi="Times New Roman" w:eastAsia="宋体" w:cs="宋体"/>
          <w:sz w:val="21"/>
          <w:szCs w:val="21"/>
        </w:rPr>
        <w:t>QB/T 2655-2020《修正液》</w:t>
      </w:r>
    </w:p>
    <w:p w14:paraId="24BAEF93">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sz w:val="21"/>
          <w:szCs w:val="21"/>
        </w:rPr>
      </w:pPr>
      <w:r>
        <w:rPr>
          <w:rFonts w:hint="eastAsia" w:ascii="Times New Roman" w:hAnsi="Times New Roman" w:eastAsia="宋体" w:cs="宋体"/>
          <w:sz w:val="21"/>
          <w:szCs w:val="21"/>
        </w:rPr>
        <w:t>QB/T 1437-2023《课业薄册》</w:t>
      </w:r>
    </w:p>
    <w:p w14:paraId="5CA176FE">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现行有效的企业标准、团体标准、地方标准及产品明示质量要求</w:t>
      </w:r>
    </w:p>
    <w:p w14:paraId="62515ED7">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p>
    <w:p w14:paraId="26C48099">
      <w:pPr>
        <w:keepNext w:val="0"/>
        <w:keepLines w:val="0"/>
        <w:pageBreakBefore w:val="0"/>
        <w:kinsoku/>
        <w:wordWrap/>
        <w:overflowPunct/>
        <w:topLinePunct w:val="0"/>
        <w:autoSpaceDE/>
        <w:autoSpaceDN/>
        <w:bidi w:val="0"/>
        <w:spacing w:line="440" w:lineRule="exact"/>
        <w:textAlignment w:val="auto"/>
        <w:rPr>
          <w:rFonts w:hint="eastAsia"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3.2 判定原则</w:t>
      </w:r>
    </w:p>
    <w:p w14:paraId="41653DD9">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经检验，检验项目全部合格，判定为被抽查产品合格；检验项目中任一项或一项以上不合格，判定为被抽查产品不合格。</w:t>
      </w:r>
    </w:p>
    <w:p w14:paraId="555F613E">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若被检产品明示的质量要求高于本细则中检验项目依据的标准要求时，应按被检产品明示的质量要求判定。</w:t>
      </w:r>
    </w:p>
    <w:p w14:paraId="085225BB">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若被检产品明示的质量要求低于本细则中检验项目依据的强制性标准要求时，应按照强制性标准要求判定。</w:t>
      </w:r>
    </w:p>
    <w:p w14:paraId="0BB40D4C">
      <w:pPr>
        <w:keepNext w:val="0"/>
        <w:keepLines w:val="0"/>
        <w:pageBreakBefore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宋体"/>
          <w:bCs/>
          <w:color w:val="000000" w:themeColor="text1"/>
          <w:sz w:val="21"/>
          <w:szCs w:val="21"/>
        </w:rPr>
      </w:pPr>
      <w:r>
        <w:rPr>
          <w:rFonts w:hint="eastAsia" w:ascii="Times New Roman" w:hAnsi="Times New Roman" w:eastAsia="宋体" w:cs="宋体"/>
          <w:bCs/>
          <w:color w:val="000000" w:themeColor="text1"/>
          <w:sz w:val="21"/>
          <w:szCs w:val="21"/>
        </w:rPr>
        <w:t>若被检产品明示的质量要求缺少本细则中检验项目依据的强制性标准要求时，应按照强制性标准要求判定。</w:t>
      </w:r>
    </w:p>
    <w:sectPr>
      <w:footerReference r:id="rId6" w:type="first"/>
      <w:headerReference r:id="rId3" w:type="default"/>
      <w:footerReference r:id="rId4" w:type="default"/>
      <w:footerReference r:id="rId5" w:type="even"/>
      <w:pgSz w:w="11906" w:h="16838"/>
      <w:pgMar w:top="1440" w:right="1474" w:bottom="1440" w:left="1588" w:header="851" w:footer="794" w:gutter="0"/>
      <w:pgNumType w:start="0"/>
      <w:cols w:space="720" w:num="1"/>
      <w:titlePg/>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鼎简书宋二">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3471D">
    <w:pPr>
      <w:pStyle w:val="7"/>
      <w:jc w:val="center"/>
    </w:pPr>
    <w:r>
      <w:fldChar w:fldCharType="begin"/>
    </w:r>
    <w:r>
      <w:instrText xml:space="preserve"> PAGE   \* MERGEFORMAT </w:instrText>
    </w:r>
    <w:r>
      <w:fldChar w:fldCharType="separate"/>
    </w:r>
    <w:r>
      <w:rPr>
        <w:lang w:val="zh-CN"/>
      </w:rPr>
      <w:t>7</w:t>
    </w:r>
    <w:r>
      <w:rPr>
        <w:lang w:val="zh-CN"/>
      </w:rPr>
      <w:fldChar w:fldCharType="end"/>
    </w:r>
  </w:p>
  <w:p w14:paraId="2571F20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54CD1">
    <w:pPr>
      <w:pStyle w:val="7"/>
      <w:framePr w:wrap="around" w:vAnchor="text" w:hAnchor="margin" w:xAlign="right" w:y="1"/>
      <w:rPr>
        <w:rStyle w:val="15"/>
      </w:rPr>
    </w:pPr>
    <w:r>
      <w:fldChar w:fldCharType="begin"/>
    </w:r>
    <w:r>
      <w:rPr>
        <w:rStyle w:val="15"/>
      </w:rPr>
      <w:instrText xml:space="preserve">PAGE  </w:instrText>
    </w:r>
    <w:r>
      <w:fldChar w:fldCharType="end"/>
    </w:r>
  </w:p>
  <w:p w14:paraId="32081AB8">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5BD98">
    <w:pPr>
      <w:pStyle w:val="7"/>
      <w:jc w:val="center"/>
    </w:pPr>
  </w:p>
  <w:p w14:paraId="747139CD">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06F6A">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240"/>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YmFiNThiZWU3YWE1MzBjMjlkZDVkNzM1ZGFlM2EifQ=="/>
  </w:docVars>
  <w:rsids>
    <w:rsidRoot w:val="003E696F"/>
    <w:rsid w:val="00003CF4"/>
    <w:rsid w:val="000072F8"/>
    <w:rsid w:val="00010EF9"/>
    <w:rsid w:val="0001291C"/>
    <w:rsid w:val="00012DB8"/>
    <w:rsid w:val="000130B1"/>
    <w:rsid w:val="00014C35"/>
    <w:rsid w:val="000153D7"/>
    <w:rsid w:val="000203D0"/>
    <w:rsid w:val="00020782"/>
    <w:rsid w:val="00021F49"/>
    <w:rsid w:val="00024507"/>
    <w:rsid w:val="00025858"/>
    <w:rsid w:val="00025910"/>
    <w:rsid w:val="00031AF6"/>
    <w:rsid w:val="0003404C"/>
    <w:rsid w:val="000359B2"/>
    <w:rsid w:val="00036F69"/>
    <w:rsid w:val="00037B6D"/>
    <w:rsid w:val="00040BD6"/>
    <w:rsid w:val="000445B8"/>
    <w:rsid w:val="000453A6"/>
    <w:rsid w:val="00047128"/>
    <w:rsid w:val="0005494D"/>
    <w:rsid w:val="00064666"/>
    <w:rsid w:val="000651BF"/>
    <w:rsid w:val="00065466"/>
    <w:rsid w:val="000667DD"/>
    <w:rsid w:val="00070920"/>
    <w:rsid w:val="00070C65"/>
    <w:rsid w:val="00071FF7"/>
    <w:rsid w:val="00082612"/>
    <w:rsid w:val="00084120"/>
    <w:rsid w:val="0009010A"/>
    <w:rsid w:val="00091672"/>
    <w:rsid w:val="000917C0"/>
    <w:rsid w:val="00095D74"/>
    <w:rsid w:val="00096982"/>
    <w:rsid w:val="000A2115"/>
    <w:rsid w:val="000B1AAB"/>
    <w:rsid w:val="000B2BDE"/>
    <w:rsid w:val="000C14EB"/>
    <w:rsid w:val="000C16B4"/>
    <w:rsid w:val="000C395D"/>
    <w:rsid w:val="000C445B"/>
    <w:rsid w:val="000C4634"/>
    <w:rsid w:val="000D07B6"/>
    <w:rsid w:val="000D3932"/>
    <w:rsid w:val="000D5D48"/>
    <w:rsid w:val="000D6D7E"/>
    <w:rsid w:val="000E2DCB"/>
    <w:rsid w:val="000E4D2D"/>
    <w:rsid w:val="000E51DB"/>
    <w:rsid w:val="000E54D8"/>
    <w:rsid w:val="000E5B67"/>
    <w:rsid w:val="000E5C8C"/>
    <w:rsid w:val="000E6909"/>
    <w:rsid w:val="000F22E7"/>
    <w:rsid w:val="000F299E"/>
    <w:rsid w:val="000F5E06"/>
    <w:rsid w:val="000F7998"/>
    <w:rsid w:val="000F7E43"/>
    <w:rsid w:val="000F7FF7"/>
    <w:rsid w:val="0010091B"/>
    <w:rsid w:val="001017F0"/>
    <w:rsid w:val="00102849"/>
    <w:rsid w:val="00103C6E"/>
    <w:rsid w:val="00125F73"/>
    <w:rsid w:val="001268E0"/>
    <w:rsid w:val="001273C6"/>
    <w:rsid w:val="00131E03"/>
    <w:rsid w:val="00131F53"/>
    <w:rsid w:val="001448D6"/>
    <w:rsid w:val="00152D0F"/>
    <w:rsid w:val="00154B97"/>
    <w:rsid w:val="00154D8A"/>
    <w:rsid w:val="001579D7"/>
    <w:rsid w:val="00157BD8"/>
    <w:rsid w:val="00160B1C"/>
    <w:rsid w:val="001634BB"/>
    <w:rsid w:val="001666E6"/>
    <w:rsid w:val="00166AF3"/>
    <w:rsid w:val="00167FE4"/>
    <w:rsid w:val="00174291"/>
    <w:rsid w:val="00174EFD"/>
    <w:rsid w:val="001751E7"/>
    <w:rsid w:val="001800D6"/>
    <w:rsid w:val="0018046F"/>
    <w:rsid w:val="00180DB8"/>
    <w:rsid w:val="00191BB5"/>
    <w:rsid w:val="00192658"/>
    <w:rsid w:val="001A0CD3"/>
    <w:rsid w:val="001A42A6"/>
    <w:rsid w:val="001A484D"/>
    <w:rsid w:val="001A4A75"/>
    <w:rsid w:val="001A7957"/>
    <w:rsid w:val="001B4D2A"/>
    <w:rsid w:val="001B5CCD"/>
    <w:rsid w:val="001C1B25"/>
    <w:rsid w:val="001D37CC"/>
    <w:rsid w:val="001D43A7"/>
    <w:rsid w:val="001E7C72"/>
    <w:rsid w:val="001F1BA3"/>
    <w:rsid w:val="001F3CDA"/>
    <w:rsid w:val="001F4BF1"/>
    <w:rsid w:val="001F4C0C"/>
    <w:rsid w:val="001F7D48"/>
    <w:rsid w:val="00202F7B"/>
    <w:rsid w:val="002057AD"/>
    <w:rsid w:val="00205B60"/>
    <w:rsid w:val="00205EB5"/>
    <w:rsid w:val="00206CE6"/>
    <w:rsid w:val="00211979"/>
    <w:rsid w:val="00214678"/>
    <w:rsid w:val="00215986"/>
    <w:rsid w:val="00216E05"/>
    <w:rsid w:val="0021781D"/>
    <w:rsid w:val="002218D6"/>
    <w:rsid w:val="00226641"/>
    <w:rsid w:val="00227442"/>
    <w:rsid w:val="00230425"/>
    <w:rsid w:val="00230BF4"/>
    <w:rsid w:val="00230F33"/>
    <w:rsid w:val="0023172E"/>
    <w:rsid w:val="00235674"/>
    <w:rsid w:val="00241C47"/>
    <w:rsid w:val="0024225B"/>
    <w:rsid w:val="002462D2"/>
    <w:rsid w:val="00247A9F"/>
    <w:rsid w:val="00252797"/>
    <w:rsid w:val="0025385C"/>
    <w:rsid w:val="002552C8"/>
    <w:rsid w:val="00255524"/>
    <w:rsid w:val="00261E29"/>
    <w:rsid w:val="00264DA9"/>
    <w:rsid w:val="00265705"/>
    <w:rsid w:val="00267F8F"/>
    <w:rsid w:val="002704CF"/>
    <w:rsid w:val="00271712"/>
    <w:rsid w:val="002729EF"/>
    <w:rsid w:val="00272D65"/>
    <w:rsid w:val="00274C4D"/>
    <w:rsid w:val="00274C93"/>
    <w:rsid w:val="00276E11"/>
    <w:rsid w:val="00277818"/>
    <w:rsid w:val="00277A3A"/>
    <w:rsid w:val="00281254"/>
    <w:rsid w:val="00283B06"/>
    <w:rsid w:val="00285310"/>
    <w:rsid w:val="0028550F"/>
    <w:rsid w:val="00286965"/>
    <w:rsid w:val="00286B7C"/>
    <w:rsid w:val="0029025A"/>
    <w:rsid w:val="00293EB2"/>
    <w:rsid w:val="002A09AE"/>
    <w:rsid w:val="002A1EBD"/>
    <w:rsid w:val="002A60C4"/>
    <w:rsid w:val="002A6DA2"/>
    <w:rsid w:val="002B00F9"/>
    <w:rsid w:val="002B48A3"/>
    <w:rsid w:val="002B4DDE"/>
    <w:rsid w:val="002B5E0E"/>
    <w:rsid w:val="002B761B"/>
    <w:rsid w:val="002B77F9"/>
    <w:rsid w:val="002B7B86"/>
    <w:rsid w:val="002C02F5"/>
    <w:rsid w:val="002C1DA4"/>
    <w:rsid w:val="002C38CB"/>
    <w:rsid w:val="002C3FA1"/>
    <w:rsid w:val="002C5087"/>
    <w:rsid w:val="002D0383"/>
    <w:rsid w:val="002D138A"/>
    <w:rsid w:val="002D6D9B"/>
    <w:rsid w:val="002E38D1"/>
    <w:rsid w:val="002E4E9A"/>
    <w:rsid w:val="002E53C4"/>
    <w:rsid w:val="002E6DA4"/>
    <w:rsid w:val="002F3F8B"/>
    <w:rsid w:val="002F540E"/>
    <w:rsid w:val="00300009"/>
    <w:rsid w:val="003003AE"/>
    <w:rsid w:val="00302104"/>
    <w:rsid w:val="0030576C"/>
    <w:rsid w:val="0030642C"/>
    <w:rsid w:val="00307BD6"/>
    <w:rsid w:val="00307E26"/>
    <w:rsid w:val="003145CF"/>
    <w:rsid w:val="00321A7D"/>
    <w:rsid w:val="00321B5E"/>
    <w:rsid w:val="00322035"/>
    <w:rsid w:val="003237F4"/>
    <w:rsid w:val="0032420B"/>
    <w:rsid w:val="003329FF"/>
    <w:rsid w:val="00336EE4"/>
    <w:rsid w:val="00340AC3"/>
    <w:rsid w:val="0034549B"/>
    <w:rsid w:val="003454E7"/>
    <w:rsid w:val="003465E9"/>
    <w:rsid w:val="00352B27"/>
    <w:rsid w:val="00356FCA"/>
    <w:rsid w:val="00361780"/>
    <w:rsid w:val="00365EAC"/>
    <w:rsid w:val="003666AF"/>
    <w:rsid w:val="00370DEF"/>
    <w:rsid w:val="00372590"/>
    <w:rsid w:val="00376D99"/>
    <w:rsid w:val="0038018B"/>
    <w:rsid w:val="00382FCA"/>
    <w:rsid w:val="00384E8E"/>
    <w:rsid w:val="003916EF"/>
    <w:rsid w:val="00392F9E"/>
    <w:rsid w:val="00395898"/>
    <w:rsid w:val="00396CD3"/>
    <w:rsid w:val="003A051B"/>
    <w:rsid w:val="003A5E5C"/>
    <w:rsid w:val="003A5FB9"/>
    <w:rsid w:val="003B0176"/>
    <w:rsid w:val="003B572C"/>
    <w:rsid w:val="003B6936"/>
    <w:rsid w:val="003C3A69"/>
    <w:rsid w:val="003C5AFC"/>
    <w:rsid w:val="003D6558"/>
    <w:rsid w:val="003D74B7"/>
    <w:rsid w:val="003E0355"/>
    <w:rsid w:val="003E2610"/>
    <w:rsid w:val="003E36CC"/>
    <w:rsid w:val="003E576E"/>
    <w:rsid w:val="003E5F9B"/>
    <w:rsid w:val="003E60AA"/>
    <w:rsid w:val="003E6372"/>
    <w:rsid w:val="003E696F"/>
    <w:rsid w:val="003E7C91"/>
    <w:rsid w:val="003F33D2"/>
    <w:rsid w:val="003F424E"/>
    <w:rsid w:val="003F69B1"/>
    <w:rsid w:val="004018EB"/>
    <w:rsid w:val="00403401"/>
    <w:rsid w:val="004138C8"/>
    <w:rsid w:val="00414533"/>
    <w:rsid w:val="00414766"/>
    <w:rsid w:val="00420B80"/>
    <w:rsid w:val="0042601F"/>
    <w:rsid w:val="00427054"/>
    <w:rsid w:val="0043401A"/>
    <w:rsid w:val="00435055"/>
    <w:rsid w:val="00442DE3"/>
    <w:rsid w:val="00444FF9"/>
    <w:rsid w:val="00447802"/>
    <w:rsid w:val="00454B86"/>
    <w:rsid w:val="00455AA5"/>
    <w:rsid w:val="004672D2"/>
    <w:rsid w:val="00470393"/>
    <w:rsid w:val="004737E8"/>
    <w:rsid w:val="00483438"/>
    <w:rsid w:val="0048371B"/>
    <w:rsid w:val="00484307"/>
    <w:rsid w:val="0048681F"/>
    <w:rsid w:val="00487BF7"/>
    <w:rsid w:val="00491086"/>
    <w:rsid w:val="004915CE"/>
    <w:rsid w:val="004919EF"/>
    <w:rsid w:val="00494502"/>
    <w:rsid w:val="00496E22"/>
    <w:rsid w:val="004A11AF"/>
    <w:rsid w:val="004A236A"/>
    <w:rsid w:val="004A2911"/>
    <w:rsid w:val="004A3C37"/>
    <w:rsid w:val="004A4F6E"/>
    <w:rsid w:val="004A526D"/>
    <w:rsid w:val="004B19D0"/>
    <w:rsid w:val="004B5435"/>
    <w:rsid w:val="004B588E"/>
    <w:rsid w:val="004C2AA7"/>
    <w:rsid w:val="004D55D6"/>
    <w:rsid w:val="004D6727"/>
    <w:rsid w:val="004D6879"/>
    <w:rsid w:val="004D7E6D"/>
    <w:rsid w:val="004E0225"/>
    <w:rsid w:val="004E15C2"/>
    <w:rsid w:val="004E1A95"/>
    <w:rsid w:val="004E1FF2"/>
    <w:rsid w:val="004E45F4"/>
    <w:rsid w:val="004E5736"/>
    <w:rsid w:val="004F0DB0"/>
    <w:rsid w:val="004F47F5"/>
    <w:rsid w:val="004F4B12"/>
    <w:rsid w:val="004F4C3C"/>
    <w:rsid w:val="004F4FB4"/>
    <w:rsid w:val="004F55FD"/>
    <w:rsid w:val="004F679A"/>
    <w:rsid w:val="00501BC4"/>
    <w:rsid w:val="005025F2"/>
    <w:rsid w:val="0051269A"/>
    <w:rsid w:val="005133CA"/>
    <w:rsid w:val="00521181"/>
    <w:rsid w:val="005217D4"/>
    <w:rsid w:val="00521F2D"/>
    <w:rsid w:val="00523923"/>
    <w:rsid w:val="00526027"/>
    <w:rsid w:val="00531A46"/>
    <w:rsid w:val="00531D04"/>
    <w:rsid w:val="00531DB5"/>
    <w:rsid w:val="0053483C"/>
    <w:rsid w:val="00540B1D"/>
    <w:rsid w:val="00544D65"/>
    <w:rsid w:val="0054597D"/>
    <w:rsid w:val="00545FC1"/>
    <w:rsid w:val="00546CBD"/>
    <w:rsid w:val="005473AC"/>
    <w:rsid w:val="00552D31"/>
    <w:rsid w:val="0055446E"/>
    <w:rsid w:val="00557DD8"/>
    <w:rsid w:val="005638E7"/>
    <w:rsid w:val="00567FDB"/>
    <w:rsid w:val="00567FE5"/>
    <w:rsid w:val="00570587"/>
    <w:rsid w:val="00570B40"/>
    <w:rsid w:val="00571354"/>
    <w:rsid w:val="00571A2A"/>
    <w:rsid w:val="00572A8E"/>
    <w:rsid w:val="00580C20"/>
    <w:rsid w:val="00581A04"/>
    <w:rsid w:val="00584826"/>
    <w:rsid w:val="00594E1E"/>
    <w:rsid w:val="00595290"/>
    <w:rsid w:val="0059547E"/>
    <w:rsid w:val="00595A4D"/>
    <w:rsid w:val="00597D2C"/>
    <w:rsid w:val="005A1371"/>
    <w:rsid w:val="005A1EC7"/>
    <w:rsid w:val="005A23B1"/>
    <w:rsid w:val="005A295D"/>
    <w:rsid w:val="005A2A95"/>
    <w:rsid w:val="005A425B"/>
    <w:rsid w:val="005A5A1C"/>
    <w:rsid w:val="005A739A"/>
    <w:rsid w:val="005B1354"/>
    <w:rsid w:val="005B16E2"/>
    <w:rsid w:val="005B25C6"/>
    <w:rsid w:val="005B6526"/>
    <w:rsid w:val="005B7134"/>
    <w:rsid w:val="005C0B21"/>
    <w:rsid w:val="005C34D4"/>
    <w:rsid w:val="005C3A8E"/>
    <w:rsid w:val="005C735F"/>
    <w:rsid w:val="005C7815"/>
    <w:rsid w:val="005D20EF"/>
    <w:rsid w:val="005D24CA"/>
    <w:rsid w:val="005E07B9"/>
    <w:rsid w:val="005E1738"/>
    <w:rsid w:val="005E6403"/>
    <w:rsid w:val="005F078A"/>
    <w:rsid w:val="005F2F69"/>
    <w:rsid w:val="005F51ED"/>
    <w:rsid w:val="005F592C"/>
    <w:rsid w:val="005F72ED"/>
    <w:rsid w:val="005F79C7"/>
    <w:rsid w:val="006002A4"/>
    <w:rsid w:val="0060080A"/>
    <w:rsid w:val="00602322"/>
    <w:rsid w:val="0060470B"/>
    <w:rsid w:val="006048E7"/>
    <w:rsid w:val="0061334C"/>
    <w:rsid w:val="00615CCF"/>
    <w:rsid w:val="00617117"/>
    <w:rsid w:val="0063048E"/>
    <w:rsid w:val="006319A4"/>
    <w:rsid w:val="006320AD"/>
    <w:rsid w:val="00633210"/>
    <w:rsid w:val="00634A06"/>
    <w:rsid w:val="00637252"/>
    <w:rsid w:val="006376FE"/>
    <w:rsid w:val="006465C2"/>
    <w:rsid w:val="006529B2"/>
    <w:rsid w:val="006555DC"/>
    <w:rsid w:val="00660100"/>
    <w:rsid w:val="00663D8D"/>
    <w:rsid w:val="00664021"/>
    <w:rsid w:val="0066519C"/>
    <w:rsid w:val="006655B9"/>
    <w:rsid w:val="00665A93"/>
    <w:rsid w:val="00667535"/>
    <w:rsid w:val="006706EB"/>
    <w:rsid w:val="00673592"/>
    <w:rsid w:val="00674470"/>
    <w:rsid w:val="0067586D"/>
    <w:rsid w:val="006806FB"/>
    <w:rsid w:val="0068661F"/>
    <w:rsid w:val="00687BA5"/>
    <w:rsid w:val="006910B5"/>
    <w:rsid w:val="006918D1"/>
    <w:rsid w:val="006A070F"/>
    <w:rsid w:val="006A18BC"/>
    <w:rsid w:val="006A3E8F"/>
    <w:rsid w:val="006A4F4B"/>
    <w:rsid w:val="006A77F3"/>
    <w:rsid w:val="006B30E2"/>
    <w:rsid w:val="006B5465"/>
    <w:rsid w:val="006B7B06"/>
    <w:rsid w:val="006B7BCA"/>
    <w:rsid w:val="006C2B29"/>
    <w:rsid w:val="006C31DF"/>
    <w:rsid w:val="006C7B8F"/>
    <w:rsid w:val="006D2786"/>
    <w:rsid w:val="006D535E"/>
    <w:rsid w:val="006E12B9"/>
    <w:rsid w:val="006E2CDE"/>
    <w:rsid w:val="006E2E31"/>
    <w:rsid w:val="006E70DD"/>
    <w:rsid w:val="006E7D31"/>
    <w:rsid w:val="006F0AA0"/>
    <w:rsid w:val="006F22F9"/>
    <w:rsid w:val="006F4CCB"/>
    <w:rsid w:val="006F5215"/>
    <w:rsid w:val="006F7981"/>
    <w:rsid w:val="00700A55"/>
    <w:rsid w:val="00701C27"/>
    <w:rsid w:val="007073F5"/>
    <w:rsid w:val="00707893"/>
    <w:rsid w:val="007154E2"/>
    <w:rsid w:val="00716240"/>
    <w:rsid w:val="00720756"/>
    <w:rsid w:val="007272AC"/>
    <w:rsid w:val="007322CF"/>
    <w:rsid w:val="00743996"/>
    <w:rsid w:val="0075004B"/>
    <w:rsid w:val="00750274"/>
    <w:rsid w:val="00750BF9"/>
    <w:rsid w:val="00751AE0"/>
    <w:rsid w:val="00751D0C"/>
    <w:rsid w:val="00752A4B"/>
    <w:rsid w:val="00753FDB"/>
    <w:rsid w:val="0076234E"/>
    <w:rsid w:val="00764546"/>
    <w:rsid w:val="007705D6"/>
    <w:rsid w:val="00770D25"/>
    <w:rsid w:val="007745F3"/>
    <w:rsid w:val="00774DB5"/>
    <w:rsid w:val="007758D5"/>
    <w:rsid w:val="00776D3B"/>
    <w:rsid w:val="0078420D"/>
    <w:rsid w:val="00785869"/>
    <w:rsid w:val="0078714B"/>
    <w:rsid w:val="007871D6"/>
    <w:rsid w:val="0078790D"/>
    <w:rsid w:val="00793A11"/>
    <w:rsid w:val="00794A82"/>
    <w:rsid w:val="007A5A71"/>
    <w:rsid w:val="007A7407"/>
    <w:rsid w:val="007A799E"/>
    <w:rsid w:val="007A7C2B"/>
    <w:rsid w:val="007B0B3F"/>
    <w:rsid w:val="007B51E8"/>
    <w:rsid w:val="007B610E"/>
    <w:rsid w:val="007C1B6E"/>
    <w:rsid w:val="007C2893"/>
    <w:rsid w:val="007C2BFE"/>
    <w:rsid w:val="007C73EC"/>
    <w:rsid w:val="007C7861"/>
    <w:rsid w:val="007D603C"/>
    <w:rsid w:val="007E13D3"/>
    <w:rsid w:val="007E5403"/>
    <w:rsid w:val="007E5AF9"/>
    <w:rsid w:val="00801F78"/>
    <w:rsid w:val="008031F9"/>
    <w:rsid w:val="00803223"/>
    <w:rsid w:val="008035EF"/>
    <w:rsid w:val="00804DB5"/>
    <w:rsid w:val="00807121"/>
    <w:rsid w:val="00812C59"/>
    <w:rsid w:val="00814AD3"/>
    <w:rsid w:val="00815311"/>
    <w:rsid w:val="00821D10"/>
    <w:rsid w:val="00825860"/>
    <w:rsid w:val="00825EBD"/>
    <w:rsid w:val="00831471"/>
    <w:rsid w:val="008322D6"/>
    <w:rsid w:val="00832BCC"/>
    <w:rsid w:val="008339A5"/>
    <w:rsid w:val="00844659"/>
    <w:rsid w:val="00844AA2"/>
    <w:rsid w:val="0085005E"/>
    <w:rsid w:val="00850526"/>
    <w:rsid w:val="00851273"/>
    <w:rsid w:val="008512F4"/>
    <w:rsid w:val="00854CEE"/>
    <w:rsid w:val="00857BF6"/>
    <w:rsid w:val="00860E67"/>
    <w:rsid w:val="00866ECA"/>
    <w:rsid w:val="00871006"/>
    <w:rsid w:val="00873920"/>
    <w:rsid w:val="00873A9F"/>
    <w:rsid w:val="00875E6C"/>
    <w:rsid w:val="00880AC0"/>
    <w:rsid w:val="00880B3F"/>
    <w:rsid w:val="0088732E"/>
    <w:rsid w:val="00887E47"/>
    <w:rsid w:val="00891610"/>
    <w:rsid w:val="00893C7F"/>
    <w:rsid w:val="008A19CA"/>
    <w:rsid w:val="008A56D4"/>
    <w:rsid w:val="008B0EFE"/>
    <w:rsid w:val="008B2920"/>
    <w:rsid w:val="008C02B5"/>
    <w:rsid w:val="008C57BD"/>
    <w:rsid w:val="008C67C2"/>
    <w:rsid w:val="008C6AE6"/>
    <w:rsid w:val="008C7DCA"/>
    <w:rsid w:val="008D2F30"/>
    <w:rsid w:val="008D7A3A"/>
    <w:rsid w:val="008E0D47"/>
    <w:rsid w:val="008E2CC0"/>
    <w:rsid w:val="008E5581"/>
    <w:rsid w:val="008E5D3A"/>
    <w:rsid w:val="008E7440"/>
    <w:rsid w:val="008F0533"/>
    <w:rsid w:val="008F54C1"/>
    <w:rsid w:val="00902401"/>
    <w:rsid w:val="009132B1"/>
    <w:rsid w:val="00916396"/>
    <w:rsid w:val="009232BB"/>
    <w:rsid w:val="009258EA"/>
    <w:rsid w:val="00934B9A"/>
    <w:rsid w:val="00936C8A"/>
    <w:rsid w:val="00941D24"/>
    <w:rsid w:val="00943E9E"/>
    <w:rsid w:val="00945BC7"/>
    <w:rsid w:val="00945FE9"/>
    <w:rsid w:val="00947C77"/>
    <w:rsid w:val="00954BF7"/>
    <w:rsid w:val="00957C7F"/>
    <w:rsid w:val="00962489"/>
    <w:rsid w:val="0096366B"/>
    <w:rsid w:val="009710B7"/>
    <w:rsid w:val="00972F16"/>
    <w:rsid w:val="00973BC9"/>
    <w:rsid w:val="00974D3D"/>
    <w:rsid w:val="00975D37"/>
    <w:rsid w:val="009776A3"/>
    <w:rsid w:val="0098222D"/>
    <w:rsid w:val="0098350A"/>
    <w:rsid w:val="00985B52"/>
    <w:rsid w:val="00985BDF"/>
    <w:rsid w:val="00994419"/>
    <w:rsid w:val="00994F65"/>
    <w:rsid w:val="009962D4"/>
    <w:rsid w:val="00997630"/>
    <w:rsid w:val="009979AF"/>
    <w:rsid w:val="00997D9A"/>
    <w:rsid w:val="009A0308"/>
    <w:rsid w:val="009A0AB8"/>
    <w:rsid w:val="009A47CC"/>
    <w:rsid w:val="009A64CC"/>
    <w:rsid w:val="009B3D44"/>
    <w:rsid w:val="009B6FE6"/>
    <w:rsid w:val="009B784E"/>
    <w:rsid w:val="009C2FB3"/>
    <w:rsid w:val="009C313C"/>
    <w:rsid w:val="009C567F"/>
    <w:rsid w:val="009C6929"/>
    <w:rsid w:val="009D13EB"/>
    <w:rsid w:val="009D4707"/>
    <w:rsid w:val="009D47A4"/>
    <w:rsid w:val="009E357C"/>
    <w:rsid w:val="009E6007"/>
    <w:rsid w:val="009F1B8D"/>
    <w:rsid w:val="009F2167"/>
    <w:rsid w:val="00A0003D"/>
    <w:rsid w:val="00A12286"/>
    <w:rsid w:val="00A23005"/>
    <w:rsid w:val="00A23DF5"/>
    <w:rsid w:val="00A25EBB"/>
    <w:rsid w:val="00A32A5B"/>
    <w:rsid w:val="00A42B16"/>
    <w:rsid w:val="00A45E55"/>
    <w:rsid w:val="00A460A9"/>
    <w:rsid w:val="00A53AA2"/>
    <w:rsid w:val="00A53E36"/>
    <w:rsid w:val="00A55780"/>
    <w:rsid w:val="00A56C46"/>
    <w:rsid w:val="00A6140F"/>
    <w:rsid w:val="00A6600A"/>
    <w:rsid w:val="00A75751"/>
    <w:rsid w:val="00A82B77"/>
    <w:rsid w:val="00A82D8D"/>
    <w:rsid w:val="00A8401D"/>
    <w:rsid w:val="00A87434"/>
    <w:rsid w:val="00A9008E"/>
    <w:rsid w:val="00A91FB1"/>
    <w:rsid w:val="00A92B7B"/>
    <w:rsid w:val="00A95066"/>
    <w:rsid w:val="00A97AA4"/>
    <w:rsid w:val="00AA0B2C"/>
    <w:rsid w:val="00AA2C88"/>
    <w:rsid w:val="00AA571D"/>
    <w:rsid w:val="00AA60CE"/>
    <w:rsid w:val="00AA68DE"/>
    <w:rsid w:val="00AA72B4"/>
    <w:rsid w:val="00AB0D46"/>
    <w:rsid w:val="00AB203D"/>
    <w:rsid w:val="00AB210B"/>
    <w:rsid w:val="00AB5F97"/>
    <w:rsid w:val="00AC2A6D"/>
    <w:rsid w:val="00AC36EF"/>
    <w:rsid w:val="00AC61E5"/>
    <w:rsid w:val="00AC6392"/>
    <w:rsid w:val="00AD16E9"/>
    <w:rsid w:val="00AE46C4"/>
    <w:rsid w:val="00AE5488"/>
    <w:rsid w:val="00AF1CDA"/>
    <w:rsid w:val="00AF23CC"/>
    <w:rsid w:val="00AF5BB5"/>
    <w:rsid w:val="00AF7270"/>
    <w:rsid w:val="00AF7677"/>
    <w:rsid w:val="00AF7DEB"/>
    <w:rsid w:val="00B0132C"/>
    <w:rsid w:val="00B018EE"/>
    <w:rsid w:val="00B03482"/>
    <w:rsid w:val="00B041F5"/>
    <w:rsid w:val="00B075EE"/>
    <w:rsid w:val="00B12B4F"/>
    <w:rsid w:val="00B14CE3"/>
    <w:rsid w:val="00B15FE0"/>
    <w:rsid w:val="00B1694A"/>
    <w:rsid w:val="00B174C7"/>
    <w:rsid w:val="00B21A42"/>
    <w:rsid w:val="00B21F29"/>
    <w:rsid w:val="00B27E90"/>
    <w:rsid w:val="00B31A3D"/>
    <w:rsid w:val="00B35A0A"/>
    <w:rsid w:val="00B35D59"/>
    <w:rsid w:val="00B40DF7"/>
    <w:rsid w:val="00B50BDF"/>
    <w:rsid w:val="00B54377"/>
    <w:rsid w:val="00B5547C"/>
    <w:rsid w:val="00B60FB9"/>
    <w:rsid w:val="00B61952"/>
    <w:rsid w:val="00B65E12"/>
    <w:rsid w:val="00B67F8F"/>
    <w:rsid w:val="00B71C18"/>
    <w:rsid w:val="00B71DB4"/>
    <w:rsid w:val="00B72EB5"/>
    <w:rsid w:val="00B75A20"/>
    <w:rsid w:val="00B761A4"/>
    <w:rsid w:val="00B76BEE"/>
    <w:rsid w:val="00B8062B"/>
    <w:rsid w:val="00B81965"/>
    <w:rsid w:val="00B869DB"/>
    <w:rsid w:val="00B86E04"/>
    <w:rsid w:val="00B9539E"/>
    <w:rsid w:val="00B95426"/>
    <w:rsid w:val="00B95CEA"/>
    <w:rsid w:val="00BA2425"/>
    <w:rsid w:val="00BA29F5"/>
    <w:rsid w:val="00BA6846"/>
    <w:rsid w:val="00BB0415"/>
    <w:rsid w:val="00BB6EAF"/>
    <w:rsid w:val="00BC2100"/>
    <w:rsid w:val="00BC4ADB"/>
    <w:rsid w:val="00BC563A"/>
    <w:rsid w:val="00BC7504"/>
    <w:rsid w:val="00BD3EC4"/>
    <w:rsid w:val="00BD53A1"/>
    <w:rsid w:val="00BD5FA7"/>
    <w:rsid w:val="00BE0791"/>
    <w:rsid w:val="00BF0B2B"/>
    <w:rsid w:val="00BF5230"/>
    <w:rsid w:val="00BF6DF3"/>
    <w:rsid w:val="00BF7355"/>
    <w:rsid w:val="00BF7515"/>
    <w:rsid w:val="00C02FDE"/>
    <w:rsid w:val="00C057C2"/>
    <w:rsid w:val="00C105BC"/>
    <w:rsid w:val="00C11B7E"/>
    <w:rsid w:val="00C134C5"/>
    <w:rsid w:val="00C14CC7"/>
    <w:rsid w:val="00C1510C"/>
    <w:rsid w:val="00C21C01"/>
    <w:rsid w:val="00C21DCE"/>
    <w:rsid w:val="00C22D60"/>
    <w:rsid w:val="00C23F3F"/>
    <w:rsid w:val="00C2421E"/>
    <w:rsid w:val="00C25415"/>
    <w:rsid w:val="00C30027"/>
    <w:rsid w:val="00C3109C"/>
    <w:rsid w:val="00C34657"/>
    <w:rsid w:val="00C34E36"/>
    <w:rsid w:val="00C35214"/>
    <w:rsid w:val="00C361B4"/>
    <w:rsid w:val="00C37EDC"/>
    <w:rsid w:val="00C40C60"/>
    <w:rsid w:val="00C438BD"/>
    <w:rsid w:val="00C44BE9"/>
    <w:rsid w:val="00C5262B"/>
    <w:rsid w:val="00C555D8"/>
    <w:rsid w:val="00C57B7F"/>
    <w:rsid w:val="00C6174B"/>
    <w:rsid w:val="00C61E84"/>
    <w:rsid w:val="00C62D6D"/>
    <w:rsid w:val="00C64520"/>
    <w:rsid w:val="00C6546E"/>
    <w:rsid w:val="00C659E3"/>
    <w:rsid w:val="00C7339C"/>
    <w:rsid w:val="00C73DC0"/>
    <w:rsid w:val="00C761F4"/>
    <w:rsid w:val="00C824D5"/>
    <w:rsid w:val="00C825BD"/>
    <w:rsid w:val="00C839D6"/>
    <w:rsid w:val="00C9084F"/>
    <w:rsid w:val="00C914F7"/>
    <w:rsid w:val="00C921AD"/>
    <w:rsid w:val="00C92333"/>
    <w:rsid w:val="00C9257C"/>
    <w:rsid w:val="00C94C8A"/>
    <w:rsid w:val="00C95892"/>
    <w:rsid w:val="00C97670"/>
    <w:rsid w:val="00CA63B9"/>
    <w:rsid w:val="00CA76EA"/>
    <w:rsid w:val="00CB25A2"/>
    <w:rsid w:val="00CB4448"/>
    <w:rsid w:val="00CB5338"/>
    <w:rsid w:val="00CB589F"/>
    <w:rsid w:val="00CC061D"/>
    <w:rsid w:val="00CC0BDC"/>
    <w:rsid w:val="00CC0F61"/>
    <w:rsid w:val="00CC57D8"/>
    <w:rsid w:val="00CD5C93"/>
    <w:rsid w:val="00CE0728"/>
    <w:rsid w:val="00CE3C15"/>
    <w:rsid w:val="00CE5B21"/>
    <w:rsid w:val="00CF0B49"/>
    <w:rsid w:val="00CF27B5"/>
    <w:rsid w:val="00CF4EC3"/>
    <w:rsid w:val="00CF4FD0"/>
    <w:rsid w:val="00CF52B4"/>
    <w:rsid w:val="00D06EBB"/>
    <w:rsid w:val="00D132D6"/>
    <w:rsid w:val="00D15502"/>
    <w:rsid w:val="00D17857"/>
    <w:rsid w:val="00D17E00"/>
    <w:rsid w:val="00D20002"/>
    <w:rsid w:val="00D2073C"/>
    <w:rsid w:val="00D21939"/>
    <w:rsid w:val="00D22786"/>
    <w:rsid w:val="00D22ED2"/>
    <w:rsid w:val="00D248AE"/>
    <w:rsid w:val="00D25405"/>
    <w:rsid w:val="00D270FE"/>
    <w:rsid w:val="00D31FB2"/>
    <w:rsid w:val="00D33E8F"/>
    <w:rsid w:val="00D34370"/>
    <w:rsid w:val="00D354EC"/>
    <w:rsid w:val="00D4716E"/>
    <w:rsid w:val="00D50C6F"/>
    <w:rsid w:val="00D50D65"/>
    <w:rsid w:val="00D51F49"/>
    <w:rsid w:val="00D52CF3"/>
    <w:rsid w:val="00D54BF1"/>
    <w:rsid w:val="00D55195"/>
    <w:rsid w:val="00D6586A"/>
    <w:rsid w:val="00D66141"/>
    <w:rsid w:val="00D708EC"/>
    <w:rsid w:val="00D81330"/>
    <w:rsid w:val="00D871B9"/>
    <w:rsid w:val="00D877FE"/>
    <w:rsid w:val="00D903DE"/>
    <w:rsid w:val="00D91A7A"/>
    <w:rsid w:val="00DA00DD"/>
    <w:rsid w:val="00DA020A"/>
    <w:rsid w:val="00DA08F2"/>
    <w:rsid w:val="00DA0D10"/>
    <w:rsid w:val="00DA3B1A"/>
    <w:rsid w:val="00DA5593"/>
    <w:rsid w:val="00DA6FD7"/>
    <w:rsid w:val="00DB09A7"/>
    <w:rsid w:val="00DB1BA9"/>
    <w:rsid w:val="00DB20CC"/>
    <w:rsid w:val="00DB3851"/>
    <w:rsid w:val="00DC33A1"/>
    <w:rsid w:val="00DC3A1A"/>
    <w:rsid w:val="00DC498E"/>
    <w:rsid w:val="00DD5616"/>
    <w:rsid w:val="00DD6931"/>
    <w:rsid w:val="00DD6DA1"/>
    <w:rsid w:val="00DE0CC2"/>
    <w:rsid w:val="00DE3472"/>
    <w:rsid w:val="00E00F5A"/>
    <w:rsid w:val="00E02F86"/>
    <w:rsid w:val="00E051CA"/>
    <w:rsid w:val="00E06D99"/>
    <w:rsid w:val="00E073D9"/>
    <w:rsid w:val="00E12A2D"/>
    <w:rsid w:val="00E2251A"/>
    <w:rsid w:val="00E22564"/>
    <w:rsid w:val="00E226F4"/>
    <w:rsid w:val="00E2630C"/>
    <w:rsid w:val="00E35664"/>
    <w:rsid w:val="00E441E9"/>
    <w:rsid w:val="00E45BE5"/>
    <w:rsid w:val="00E520F8"/>
    <w:rsid w:val="00E569DA"/>
    <w:rsid w:val="00E56DC5"/>
    <w:rsid w:val="00E62EAA"/>
    <w:rsid w:val="00E6460B"/>
    <w:rsid w:val="00E654E7"/>
    <w:rsid w:val="00E74A56"/>
    <w:rsid w:val="00E76D65"/>
    <w:rsid w:val="00E778C9"/>
    <w:rsid w:val="00E9034D"/>
    <w:rsid w:val="00E91802"/>
    <w:rsid w:val="00E91EDB"/>
    <w:rsid w:val="00E96DC0"/>
    <w:rsid w:val="00E96EFF"/>
    <w:rsid w:val="00E97F9E"/>
    <w:rsid w:val="00EA0DB4"/>
    <w:rsid w:val="00EA5577"/>
    <w:rsid w:val="00EA6423"/>
    <w:rsid w:val="00EB1901"/>
    <w:rsid w:val="00EB3F58"/>
    <w:rsid w:val="00EB4D90"/>
    <w:rsid w:val="00EB76C2"/>
    <w:rsid w:val="00EC1158"/>
    <w:rsid w:val="00ED0FFF"/>
    <w:rsid w:val="00ED3698"/>
    <w:rsid w:val="00ED3E2E"/>
    <w:rsid w:val="00ED4F50"/>
    <w:rsid w:val="00ED5BDE"/>
    <w:rsid w:val="00ED7031"/>
    <w:rsid w:val="00EE372C"/>
    <w:rsid w:val="00EE381D"/>
    <w:rsid w:val="00EE418A"/>
    <w:rsid w:val="00EE5A5B"/>
    <w:rsid w:val="00EF112A"/>
    <w:rsid w:val="00EF221C"/>
    <w:rsid w:val="00EF2821"/>
    <w:rsid w:val="00EF63DB"/>
    <w:rsid w:val="00F110EF"/>
    <w:rsid w:val="00F11952"/>
    <w:rsid w:val="00F13C9D"/>
    <w:rsid w:val="00F20752"/>
    <w:rsid w:val="00F24980"/>
    <w:rsid w:val="00F25522"/>
    <w:rsid w:val="00F30893"/>
    <w:rsid w:val="00F33E99"/>
    <w:rsid w:val="00F33EAC"/>
    <w:rsid w:val="00F34BA9"/>
    <w:rsid w:val="00F37BFB"/>
    <w:rsid w:val="00F40FE0"/>
    <w:rsid w:val="00F54592"/>
    <w:rsid w:val="00F602F9"/>
    <w:rsid w:val="00F611BB"/>
    <w:rsid w:val="00F6277D"/>
    <w:rsid w:val="00F65397"/>
    <w:rsid w:val="00F67E73"/>
    <w:rsid w:val="00F71B81"/>
    <w:rsid w:val="00F71E1A"/>
    <w:rsid w:val="00F731C0"/>
    <w:rsid w:val="00F87741"/>
    <w:rsid w:val="00F87EEF"/>
    <w:rsid w:val="00F90686"/>
    <w:rsid w:val="00F91F3B"/>
    <w:rsid w:val="00F95A8D"/>
    <w:rsid w:val="00F97A30"/>
    <w:rsid w:val="00FA12E3"/>
    <w:rsid w:val="00FA5523"/>
    <w:rsid w:val="00FA5551"/>
    <w:rsid w:val="00FA6334"/>
    <w:rsid w:val="00FA7BCA"/>
    <w:rsid w:val="00FB1B15"/>
    <w:rsid w:val="00FB2B50"/>
    <w:rsid w:val="00FB69AA"/>
    <w:rsid w:val="00FC18AC"/>
    <w:rsid w:val="00FC1AB6"/>
    <w:rsid w:val="00FC2E5B"/>
    <w:rsid w:val="00FC3249"/>
    <w:rsid w:val="00FC78DC"/>
    <w:rsid w:val="00FC7E65"/>
    <w:rsid w:val="00FD2575"/>
    <w:rsid w:val="00FD27CE"/>
    <w:rsid w:val="00FD3F45"/>
    <w:rsid w:val="00FD4683"/>
    <w:rsid w:val="00FD4A48"/>
    <w:rsid w:val="00FD573C"/>
    <w:rsid w:val="00FE5887"/>
    <w:rsid w:val="00FE6E3E"/>
    <w:rsid w:val="00FE783A"/>
    <w:rsid w:val="00FF297E"/>
    <w:rsid w:val="00FF29DA"/>
    <w:rsid w:val="014F03EF"/>
    <w:rsid w:val="037650DB"/>
    <w:rsid w:val="05ED35C6"/>
    <w:rsid w:val="0C43738F"/>
    <w:rsid w:val="0D510F69"/>
    <w:rsid w:val="112934B3"/>
    <w:rsid w:val="16024B03"/>
    <w:rsid w:val="1B6902F0"/>
    <w:rsid w:val="212E1E84"/>
    <w:rsid w:val="25A57FCF"/>
    <w:rsid w:val="2BF5008F"/>
    <w:rsid w:val="316F0A25"/>
    <w:rsid w:val="31FC13EC"/>
    <w:rsid w:val="34727975"/>
    <w:rsid w:val="380B68EC"/>
    <w:rsid w:val="38D8504B"/>
    <w:rsid w:val="48B536E9"/>
    <w:rsid w:val="4B562725"/>
    <w:rsid w:val="4EDD2163"/>
    <w:rsid w:val="57E735D4"/>
    <w:rsid w:val="5AD515E6"/>
    <w:rsid w:val="5C6B14AF"/>
    <w:rsid w:val="60A0228B"/>
    <w:rsid w:val="6303037E"/>
    <w:rsid w:val="63FF3BB3"/>
    <w:rsid w:val="64DC3B69"/>
    <w:rsid w:val="68D42D08"/>
    <w:rsid w:val="76D67113"/>
    <w:rsid w:val="7B032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0" w:name="Normal Indent" w:locked="1"/>
    <w:lsdException w:uiPriority="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ocked="1"/>
    <w:lsdException w:qFormat="1" w:uiPriority="0"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0" w:name="annotation reference"/>
    <w:lsdException w:uiPriority="0" w:name="line number" w:locked="1"/>
    <w:lsdException w:qFormat="1" w:unhideWhenUsed="0" w:uiPriority="0" w:semiHidden="0" w:name="page number"/>
    <w:lsdException w:uiPriority="0" w:name="endnote reference" w:locked="1"/>
    <w:lsdException w:uiPriority="0" w:name="endnote text" w:locked="1"/>
    <w:lsdException w:unhideWhenUsed="0" w:uiPriority="0" w:semiHidden="0" w:name="table of authorities" w:locked="1"/>
    <w:lsdException w:uiPriority="0" w:name="macro" w:locked="1"/>
    <w:lsdException w:uiPriority="0" w:name="toa heading" w:locked="1"/>
    <w:lsdException w:unhideWhenUsed="0" w:uiPriority="0" w:semiHidden="0" w:name="List" w:locked="1"/>
    <w:lsdException w:unhideWhenUsed="0" w:uiPriority="0" w:semiHidden="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ocked="1"/>
    <w:lsdException w:uiPriority="0" w:name="Closing" w:locked="1"/>
    <w:lsdException w:uiPriority="0" w:name="Signature" w:locked="1"/>
    <w:lsdException w:uiPriority="1" w:name="Default Paragraph Font"/>
    <w:lsdException w:uiPriority="0" w:name="Body Text" w:locked="1"/>
    <w:lsdException w:uiPriority="0" w:name="Body Text Indent" w:locked="1"/>
    <w:lsdException w:uiPriority="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0" w:name="Message Header" w:locked="1"/>
    <w:lsdException w:qFormat="1" w:unhideWhenUsed="0" w:uiPriority="0" w:semiHidden="0" w:name="Subtitle" w:locked="1"/>
    <w:lsdException w:uiPriority="0" w:name="Salutation" w:locked="1"/>
    <w:lsdException w:qFormat="1" w:unhideWhenUsed="0" w:uiPriority="0" w:semiHidden="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qFormat="1" w:unhideWhenUsed="0" w:uiPriority="0" w:semiHidden="0" w:name="Block Text" w:locked="1"/>
    <w:lsdException w:qFormat="1" w:unhideWhenUsed="0" w:uiPriority="0" w:semiHidden="0" w:name="Hyperlink" w:locked="1"/>
    <w:lsdException w:uiPriority="0" w:name="FollowedHyperlink" w:locked="1"/>
    <w:lsdException w:qFormat="1" w:unhideWhenUsed="0" w:uiPriority="0" w:semiHidden="0" w:name="Strong" w:locked="1"/>
    <w:lsdException w:qFormat="1" w:unhideWhenUsed="0" w:uiPriority="0" w:semiHidden="0" w:name="Emphasis" w:locked="1"/>
    <w:lsdException w:uiPriority="0" w:name="Document Map" w:locked="1"/>
    <w:lsdException w:qFormat="1" w:unhideWhenUsed="0" w:uiPriority="99" w:semiHidden="0" w:name="Plain Text"/>
    <w:lsdException w:uiPriority="0" w:name="E-mail Signature" w:locked="1"/>
    <w:lsdException w:qFormat="1" w:unhideWhenUsed="0" w:uiPriority="0" w:semiHidden="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qFormat="1" w:uiPriority="0" w:semiHidden="0" w:name="HTML Preformatted" w:locked="1"/>
    <w:lsdException w:uiPriority="0" w:name="HTML Sample" w:locked="1"/>
    <w:lsdException w:uiPriority="0" w:name="HTML Typewriter" w:locked="1"/>
    <w:lsdException w:uiPriority="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qFormat/>
    <w:uiPriority w:val="0"/>
    <w:pPr>
      <w:jc w:val="left"/>
    </w:pPr>
    <w:rPr>
      <w:kern w:val="0"/>
    </w:rPr>
  </w:style>
  <w:style w:type="paragraph" w:styleId="3">
    <w:name w:val="Block Text"/>
    <w:basedOn w:val="1"/>
    <w:qFormat/>
    <w:locked/>
    <w:uiPriority w:val="0"/>
    <w:pPr>
      <w:spacing w:after="120"/>
      <w:ind w:left="1440" w:leftChars="700" w:right="1440" w:rightChars="700"/>
    </w:pPr>
  </w:style>
  <w:style w:type="paragraph" w:styleId="4">
    <w:name w:val="Plain Text"/>
    <w:basedOn w:val="1"/>
    <w:link w:val="20"/>
    <w:autoRedefine/>
    <w:qFormat/>
    <w:uiPriority w:val="99"/>
    <w:rPr>
      <w:rFonts w:ascii="宋体" w:hAnsi="Courier New"/>
      <w:kern w:val="0"/>
      <w:sz w:val="20"/>
      <w:szCs w:val="20"/>
    </w:rPr>
  </w:style>
  <w:style w:type="paragraph" w:styleId="5">
    <w:name w:val="Date"/>
    <w:basedOn w:val="1"/>
    <w:next w:val="1"/>
    <w:qFormat/>
    <w:locked/>
    <w:uiPriority w:val="0"/>
    <w:pPr>
      <w:ind w:left="100" w:leftChars="2500"/>
    </w:pPr>
  </w:style>
  <w:style w:type="paragraph" w:styleId="6">
    <w:name w:val="Balloon Text"/>
    <w:basedOn w:val="1"/>
    <w:link w:val="22"/>
    <w:autoRedefine/>
    <w:semiHidden/>
    <w:qFormat/>
    <w:uiPriority w:val="0"/>
    <w:rPr>
      <w:kern w:val="0"/>
      <w:sz w:val="18"/>
      <w:szCs w:val="18"/>
    </w:rPr>
  </w:style>
  <w:style w:type="paragraph" w:styleId="7">
    <w:name w:val="footer"/>
    <w:basedOn w:val="1"/>
    <w:link w:val="24"/>
    <w:qFormat/>
    <w:uiPriority w:val="99"/>
    <w:pPr>
      <w:tabs>
        <w:tab w:val="center" w:pos="4153"/>
        <w:tab w:val="right" w:pos="8306"/>
      </w:tabs>
      <w:snapToGrid w:val="0"/>
      <w:jc w:val="left"/>
    </w:pPr>
    <w:rPr>
      <w:kern w:val="0"/>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kern w:val="0"/>
      <w:sz w:val="18"/>
      <w:szCs w:val="18"/>
    </w:rPr>
  </w:style>
  <w:style w:type="paragraph" w:styleId="9">
    <w:name w:val="HTML Preformatted"/>
    <w:basedOn w:val="1"/>
    <w:link w:val="21"/>
    <w:unhideWhenUsed/>
    <w:qFormat/>
    <w:lock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paragraph" w:styleId="10">
    <w:name w:val="Normal (Web)"/>
    <w:qFormat/>
    <w:locked/>
    <w:uiPriority w:val="0"/>
    <w:rPr>
      <w:rFonts w:ascii="Times New Roman" w:hAnsi="Times New Roman" w:eastAsia="宋体" w:cs="Times New Roman"/>
      <w:sz w:val="24"/>
      <w:lang w:val="en-US" w:eastAsia="zh-CN" w:bidi="ar-SA"/>
    </w:rPr>
  </w:style>
  <w:style w:type="paragraph" w:styleId="11">
    <w:name w:val="annotation subject"/>
    <w:basedOn w:val="2"/>
    <w:next w:val="2"/>
    <w:link w:val="19"/>
    <w:semiHidden/>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autoRedefine/>
    <w:qFormat/>
    <w:uiPriority w:val="0"/>
    <w:rPr>
      <w:rFonts w:cs="Times New Roman"/>
    </w:rPr>
  </w:style>
  <w:style w:type="character" w:styleId="16">
    <w:name w:val="Hyperlink"/>
    <w:autoRedefine/>
    <w:qFormat/>
    <w:locked/>
    <w:uiPriority w:val="0"/>
    <w:rPr>
      <w:color w:val="0000FF"/>
      <w:u w:val="single"/>
    </w:rPr>
  </w:style>
  <w:style w:type="character" w:styleId="17">
    <w:name w:val="annotation reference"/>
    <w:semiHidden/>
    <w:qFormat/>
    <w:uiPriority w:val="0"/>
    <w:rPr>
      <w:rFonts w:cs="Times New Roman"/>
      <w:sz w:val="21"/>
    </w:rPr>
  </w:style>
  <w:style w:type="character" w:customStyle="1" w:styleId="18">
    <w:name w:val="批注文字 Char"/>
    <w:link w:val="2"/>
    <w:semiHidden/>
    <w:qFormat/>
    <w:locked/>
    <w:uiPriority w:val="0"/>
    <w:rPr>
      <w:rFonts w:ascii="Times New Roman" w:hAnsi="Times New Roman" w:eastAsia="宋体" w:cs="Times New Roman"/>
      <w:sz w:val="24"/>
      <w:szCs w:val="24"/>
    </w:rPr>
  </w:style>
  <w:style w:type="character" w:customStyle="1" w:styleId="19">
    <w:name w:val="批注主题 Char"/>
    <w:link w:val="11"/>
    <w:semiHidden/>
    <w:qFormat/>
    <w:locked/>
    <w:uiPriority w:val="0"/>
    <w:rPr>
      <w:rFonts w:ascii="Times New Roman" w:hAnsi="Times New Roman" w:eastAsia="宋体" w:cs="Times New Roman"/>
      <w:b/>
      <w:bCs/>
      <w:sz w:val="24"/>
      <w:szCs w:val="24"/>
    </w:rPr>
  </w:style>
  <w:style w:type="character" w:customStyle="1" w:styleId="20">
    <w:name w:val="纯文本 Char"/>
    <w:link w:val="4"/>
    <w:qFormat/>
    <w:locked/>
    <w:uiPriority w:val="99"/>
    <w:rPr>
      <w:rFonts w:ascii="宋体" w:hAnsi="Courier New" w:eastAsia="宋体" w:cs="Times New Roman"/>
      <w:sz w:val="20"/>
      <w:szCs w:val="20"/>
    </w:rPr>
  </w:style>
  <w:style w:type="character" w:customStyle="1" w:styleId="21">
    <w:name w:val="HTML 预设格式 Char"/>
    <w:link w:val="9"/>
    <w:qFormat/>
    <w:uiPriority w:val="0"/>
    <w:rPr>
      <w:rFonts w:ascii="宋体" w:hAnsi="宋体" w:eastAsia="宋体"/>
      <w:sz w:val="24"/>
      <w:szCs w:val="24"/>
      <w:lang w:bidi="ar-SA"/>
    </w:rPr>
  </w:style>
  <w:style w:type="character" w:customStyle="1" w:styleId="22">
    <w:name w:val="批注框文本 Char"/>
    <w:link w:val="6"/>
    <w:semiHidden/>
    <w:qFormat/>
    <w:locked/>
    <w:uiPriority w:val="0"/>
    <w:rPr>
      <w:rFonts w:ascii="Times New Roman" w:hAnsi="Times New Roman" w:eastAsia="宋体" w:cs="Times New Roman"/>
      <w:sz w:val="18"/>
      <w:szCs w:val="18"/>
    </w:rPr>
  </w:style>
  <w:style w:type="character" w:customStyle="1" w:styleId="23">
    <w:name w:val="页眉 Char"/>
    <w:link w:val="8"/>
    <w:qFormat/>
    <w:locked/>
    <w:uiPriority w:val="0"/>
    <w:rPr>
      <w:rFonts w:ascii="Times New Roman" w:hAnsi="Times New Roman" w:eastAsia="宋体" w:cs="Times New Roman"/>
      <w:sz w:val="18"/>
      <w:szCs w:val="18"/>
    </w:rPr>
  </w:style>
  <w:style w:type="character" w:customStyle="1" w:styleId="24">
    <w:name w:val="页脚 Char"/>
    <w:link w:val="7"/>
    <w:qFormat/>
    <w:locked/>
    <w:uiPriority w:val="99"/>
    <w:rPr>
      <w:rFonts w:ascii="Times New Roman" w:hAnsi="Times New Roman" w:eastAsia="宋体" w:cs="Times New Roman"/>
      <w:sz w:val="18"/>
      <w:szCs w:val="18"/>
    </w:rPr>
  </w:style>
  <w:style w:type="paragraph" w:customStyle="1" w:styleId="25">
    <w:name w:val="Char"/>
    <w:basedOn w:val="1"/>
    <w:autoRedefine/>
    <w:qFormat/>
    <w:uiPriority w:val="0"/>
    <w:pPr>
      <w:widowControl/>
      <w:spacing w:after="160" w:line="320" w:lineRule="exact"/>
      <w:jc w:val="center"/>
    </w:pPr>
    <w:rPr>
      <w:rFonts w:ascii="Verdana" w:hAnsi="Verdana"/>
      <w:kern w:val="0"/>
      <w:sz w:val="18"/>
      <w:szCs w:val="20"/>
      <w:lang w:eastAsia="en-US"/>
    </w:rPr>
  </w:style>
  <w:style w:type="paragraph" w:customStyle="1" w:styleId="26">
    <w:name w:val="Char1"/>
    <w:basedOn w:val="1"/>
    <w:autoRedefine/>
    <w:qFormat/>
    <w:uiPriority w:val="0"/>
    <w:pPr>
      <w:widowControl/>
      <w:spacing w:after="160" w:line="240" w:lineRule="exact"/>
      <w:jc w:val="left"/>
    </w:pPr>
    <w:rPr>
      <w:rFonts w:ascii="Verdana" w:hAnsi="Verdana" w:eastAsia="楷体_GB2312"/>
      <w:kern w:val="0"/>
      <w:sz w:val="18"/>
      <w:szCs w:val="20"/>
      <w:lang w:eastAsia="en-US"/>
    </w:rPr>
  </w:style>
  <w:style w:type="paragraph" w:customStyle="1" w:styleId="27">
    <w:name w:val="段"/>
    <w:qFormat/>
    <w:uiPriority w:val="0"/>
    <w:pPr>
      <w:autoSpaceDE w:val="0"/>
      <w:autoSpaceDN w:val="0"/>
      <w:adjustRightInd w:val="0"/>
      <w:snapToGrid w:val="0"/>
      <w:spacing w:line="500" w:lineRule="exact"/>
      <w:ind w:firstLine="560" w:firstLineChars="200"/>
    </w:pPr>
    <w:rPr>
      <w:rFonts w:ascii="仿宋_GB2312" w:hAnsi="宋体" w:eastAsia="仿宋_GB2312" w:cs="Times New Roman"/>
      <w:sz w:val="28"/>
      <w:szCs w:val="28"/>
      <w:lang w:val="en-US" w:eastAsia="zh-CN" w:bidi="ar-SA"/>
    </w:rPr>
  </w:style>
  <w:style w:type="paragraph" w:customStyle="1" w:styleId="28">
    <w:name w:val="肥料正文"/>
    <w:basedOn w:val="1"/>
    <w:autoRedefine/>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styleId="29">
    <w:name w:val="List Paragraph"/>
    <w:basedOn w:val="1"/>
    <w:autoRedefine/>
    <w:qFormat/>
    <w:uiPriority w:val="0"/>
    <w:pPr>
      <w:ind w:firstLine="420" w:firstLineChars="200"/>
    </w:pPr>
    <w:rPr>
      <w:sz w:val="21"/>
    </w:rPr>
  </w:style>
  <w:style w:type="paragraph" w:customStyle="1" w:styleId="30">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8A642-1450-4F0F-8A05-61CA05E98B2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2972</Words>
  <Characters>3330</Characters>
  <Lines>25</Lines>
  <Paragraphs>7</Paragraphs>
  <TotalTime>6</TotalTime>
  <ScaleCrop>false</ScaleCrop>
  <LinksUpToDate>false</LinksUpToDate>
  <CharactersWithSpaces>3382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2025-06-16T09:10:00Z</dcterms:created>
  <dc:creator>微软用户</dc:creator>
  <cp:lastModifiedBy>赢在行动</cp:lastModifiedBy>
  <cp:lastPrinted>2020-02-14T07:32:00Z</cp:lastPrinted>
  <dcterms:modified xsi:type="dcterms:W3CDTF">2025-08-29T03:04:24Z</dcterms:modified>
  <dc:title>2013年电线电缆产品质量全国联动监督抽查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36F5ED0855454ECE9ACB95569C37C1EF_13</vt:lpwstr>
  </property>
  <property fmtid="{D5CDD505-2E9C-101B-9397-08002B2CF9AE}" pid="4" name="KSOTemplateDocerSaveRecord">
    <vt:lpwstr>eyJoZGlkIjoiMTY3NDRjNDA3ZTliYmUxMWY5Y2ExZDRiODEwNDI4N2YiLCJ1c2VySWQiOiIyMTkxODIwMjYifQ==</vt:lpwstr>
  </property>
</Properties>
</file>