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532" w:rsidRPr="00321333" w:rsidRDefault="009F710C" w:rsidP="00E35532">
      <w:pPr>
        <w:adjustRightInd w:val="0"/>
        <w:snapToGrid w:val="0"/>
        <w:spacing w:line="440" w:lineRule="exact"/>
        <w:jc w:val="center"/>
        <w:rPr>
          <w:rFonts w:ascii="方正小标宋简体" w:eastAsia="方正小标宋简体" w:hAnsi="方正小标宋_GBK" w:cs="方正小标宋_GBK" w:hint="eastAsia"/>
          <w:bCs/>
          <w:color w:val="000000"/>
          <w:sz w:val="32"/>
          <w:szCs w:val="32"/>
        </w:rPr>
      </w:pPr>
      <w:r w:rsidRPr="00321333">
        <w:rPr>
          <w:rFonts w:ascii="方正小标宋简体" w:eastAsia="方正小标宋简体" w:hAnsi="方正小标宋_GBK" w:cs="方正小标宋_GBK" w:hint="eastAsia"/>
          <w:sz w:val="32"/>
          <w:szCs w:val="32"/>
        </w:rPr>
        <w:t>唐山市</w:t>
      </w:r>
      <w:r w:rsidR="001D3325" w:rsidRPr="00321333">
        <w:rPr>
          <w:rFonts w:ascii="方正小标宋简体" w:eastAsia="方正小标宋简体" w:hAnsi="方正小标宋_GBK" w:cs="方正小标宋_GBK" w:hint="eastAsia"/>
          <w:sz w:val="32"/>
          <w:szCs w:val="32"/>
        </w:rPr>
        <w:t>儿童</w:t>
      </w:r>
      <w:r w:rsidR="001D3325" w:rsidRPr="00321333">
        <w:rPr>
          <w:rFonts w:ascii="方正小标宋简体" w:eastAsia="方正小标宋简体" w:hAnsi="方正小标宋_GBK" w:cs="方正小标宋_GBK" w:hint="eastAsia"/>
          <w:bCs/>
          <w:color w:val="000000"/>
          <w:sz w:val="32"/>
          <w:szCs w:val="32"/>
        </w:rPr>
        <w:t>玩具（塑料</w:t>
      </w:r>
      <w:r w:rsidR="001F0DD4" w:rsidRPr="00321333">
        <w:rPr>
          <w:rFonts w:ascii="方正小标宋简体" w:eastAsia="方正小标宋简体" w:hAnsi="方正小标宋_GBK" w:cs="方正小标宋_GBK" w:hint="eastAsia"/>
          <w:bCs/>
          <w:color w:val="000000"/>
          <w:sz w:val="32"/>
          <w:szCs w:val="32"/>
        </w:rPr>
        <w:t>玩具</w:t>
      </w:r>
      <w:r w:rsidR="001D3325" w:rsidRPr="00321333">
        <w:rPr>
          <w:rFonts w:ascii="方正小标宋简体" w:eastAsia="方正小标宋简体" w:hAnsi="方正小标宋_GBK" w:cs="方正小标宋_GBK" w:hint="eastAsia"/>
          <w:bCs/>
          <w:color w:val="000000"/>
          <w:sz w:val="32"/>
          <w:szCs w:val="32"/>
        </w:rPr>
        <w:t>、</w:t>
      </w:r>
      <w:r w:rsidR="001F0DD4" w:rsidRPr="00321333">
        <w:rPr>
          <w:rFonts w:ascii="方正小标宋简体" w:eastAsia="方正小标宋简体" w:hAnsi="方正小标宋_GBK" w:cs="方正小标宋_GBK" w:hint="eastAsia"/>
          <w:bCs/>
          <w:color w:val="000000"/>
          <w:sz w:val="32"/>
          <w:szCs w:val="32"/>
        </w:rPr>
        <w:t>毛绒、布制玩具</w:t>
      </w:r>
      <w:r w:rsidR="001D3325" w:rsidRPr="00321333">
        <w:rPr>
          <w:rFonts w:ascii="方正小标宋简体" w:eastAsia="方正小标宋简体" w:hAnsi="方正小标宋_GBK" w:cs="方正小标宋_GBK" w:hint="eastAsia"/>
          <w:bCs/>
          <w:color w:val="000000"/>
          <w:sz w:val="32"/>
          <w:szCs w:val="32"/>
        </w:rPr>
        <w:t>）产品质量</w:t>
      </w:r>
    </w:p>
    <w:p w:rsidR="001D3325" w:rsidRPr="00321333" w:rsidRDefault="001D3325" w:rsidP="00E35532">
      <w:pPr>
        <w:adjustRightInd w:val="0"/>
        <w:snapToGrid w:val="0"/>
        <w:spacing w:line="440" w:lineRule="exact"/>
        <w:jc w:val="center"/>
        <w:rPr>
          <w:rFonts w:ascii="方正小标宋简体" w:eastAsia="方正小标宋简体" w:hAnsi="方正小标宋_GBK" w:cs="方正小标宋_GBK" w:hint="eastAsia"/>
          <w:bCs/>
          <w:color w:val="000000"/>
          <w:sz w:val="32"/>
          <w:szCs w:val="32"/>
        </w:rPr>
      </w:pPr>
      <w:r w:rsidRPr="00321333">
        <w:rPr>
          <w:rFonts w:ascii="方正小标宋简体" w:eastAsia="方正小标宋简体" w:hAnsi="方正小标宋_GBK" w:cs="方正小标宋_GBK" w:hint="eastAsia"/>
          <w:bCs/>
          <w:color w:val="000000"/>
          <w:sz w:val="32"/>
          <w:szCs w:val="32"/>
        </w:rPr>
        <w:t>监督抽查实施细则</w:t>
      </w:r>
      <w:r w:rsidR="00E35532" w:rsidRPr="00321333">
        <w:rPr>
          <w:rFonts w:ascii="方正小标宋简体" w:eastAsia="方正小标宋简体" w:hAnsi="方正小标宋_GBK" w:cs="方正小标宋_GBK" w:hint="eastAsia"/>
          <w:bCs/>
          <w:color w:val="000000"/>
          <w:sz w:val="32"/>
          <w:szCs w:val="32"/>
        </w:rPr>
        <w:t>（</w:t>
      </w:r>
      <w:r w:rsidR="00E35532" w:rsidRPr="00321333">
        <w:rPr>
          <w:rFonts w:ascii="方正小标宋简体" w:eastAsia="方正小标宋简体" w:hAnsi="方正小标宋_GBK" w:cs="方正小标宋_GBK" w:hint="eastAsia"/>
          <w:sz w:val="32"/>
          <w:szCs w:val="32"/>
        </w:rPr>
        <w:t>2025年版）</w:t>
      </w:r>
    </w:p>
    <w:p w:rsidR="001D3325" w:rsidRPr="00E35532" w:rsidRDefault="001D3325" w:rsidP="00E35532">
      <w:pPr>
        <w:adjustRightInd w:val="0"/>
        <w:snapToGrid w:val="0"/>
        <w:spacing w:line="440" w:lineRule="exact"/>
        <w:rPr>
          <w:rFonts w:ascii="黑体" w:eastAsia="黑体" w:hAnsi="黑体"/>
          <w:color w:val="000000"/>
          <w:szCs w:val="21"/>
        </w:rPr>
      </w:pPr>
      <w:r w:rsidRPr="00E35532">
        <w:rPr>
          <w:rFonts w:ascii="黑体" w:eastAsia="黑体" w:hAnsi="黑体" w:hint="eastAsia"/>
          <w:color w:val="000000"/>
          <w:szCs w:val="21"/>
        </w:rPr>
        <w:t>1 抽样方法</w:t>
      </w:r>
    </w:p>
    <w:p w:rsidR="001D3325" w:rsidRPr="00E35532" w:rsidRDefault="001D3325">
      <w:pPr>
        <w:adjustRightInd w:val="0"/>
        <w:snapToGrid w:val="0"/>
        <w:spacing w:line="440" w:lineRule="exact"/>
        <w:ind w:firstLineChars="200" w:firstLine="420"/>
        <w:rPr>
          <w:rFonts w:hint="eastAsia"/>
          <w:color w:val="000000"/>
          <w:szCs w:val="21"/>
        </w:rPr>
      </w:pPr>
      <w:r w:rsidRPr="00E35532">
        <w:rPr>
          <w:rFonts w:hint="eastAsia"/>
          <w:color w:val="000000"/>
          <w:szCs w:val="21"/>
        </w:rPr>
        <w:t>以随机抽样的方式抽取检验样品和备用样品</w:t>
      </w:r>
      <w:r w:rsidRPr="00E35532">
        <w:rPr>
          <w:rFonts w:hAnsi="宋体" w:cs="宋体" w:hint="eastAsia"/>
          <w:szCs w:val="21"/>
        </w:rPr>
        <w:t>。</w:t>
      </w:r>
    </w:p>
    <w:p w:rsidR="001D3325" w:rsidRPr="00E35532" w:rsidRDefault="001D3325">
      <w:pPr>
        <w:adjustRightInd w:val="0"/>
        <w:snapToGrid w:val="0"/>
        <w:spacing w:line="440" w:lineRule="exact"/>
        <w:ind w:firstLineChars="200" w:firstLine="420"/>
        <w:rPr>
          <w:rFonts w:hint="eastAsia"/>
          <w:szCs w:val="21"/>
        </w:rPr>
      </w:pPr>
      <w:r w:rsidRPr="00E35532">
        <w:rPr>
          <w:rFonts w:hint="eastAsia"/>
          <w:szCs w:val="21"/>
        </w:rPr>
        <w:t>每批次产品抽取样品</w:t>
      </w:r>
      <w:r w:rsidRPr="00E35532">
        <w:rPr>
          <w:rFonts w:hint="eastAsia"/>
          <w:szCs w:val="21"/>
        </w:rPr>
        <w:t>3</w:t>
      </w:r>
      <w:r w:rsidRPr="00E35532">
        <w:rPr>
          <w:rFonts w:hint="eastAsia"/>
          <w:szCs w:val="21"/>
        </w:rPr>
        <w:t>个，其中</w:t>
      </w:r>
      <w:r w:rsidRPr="00E35532">
        <w:rPr>
          <w:rFonts w:hint="eastAsia"/>
          <w:szCs w:val="21"/>
        </w:rPr>
        <w:t>2</w:t>
      </w:r>
      <w:r w:rsidRPr="00E35532">
        <w:rPr>
          <w:rFonts w:hint="eastAsia"/>
          <w:szCs w:val="21"/>
        </w:rPr>
        <w:t>个作为检验样品，</w:t>
      </w:r>
      <w:r w:rsidRPr="00E35532">
        <w:rPr>
          <w:rFonts w:hint="eastAsia"/>
          <w:szCs w:val="21"/>
        </w:rPr>
        <w:t>1</w:t>
      </w:r>
      <w:r w:rsidRPr="00E35532">
        <w:rPr>
          <w:rFonts w:hint="eastAsia"/>
          <w:szCs w:val="21"/>
        </w:rPr>
        <w:t>个作为备用样品。</w:t>
      </w:r>
    </w:p>
    <w:p w:rsidR="001D3325" w:rsidRPr="00E35532" w:rsidRDefault="001D3325" w:rsidP="00E35532">
      <w:pPr>
        <w:adjustRightInd w:val="0"/>
        <w:snapToGrid w:val="0"/>
        <w:spacing w:line="440" w:lineRule="exact"/>
        <w:rPr>
          <w:rFonts w:ascii="黑体" w:eastAsia="黑体" w:hAnsi="黑体" w:hint="eastAsia"/>
          <w:color w:val="000000"/>
          <w:szCs w:val="21"/>
        </w:rPr>
      </w:pPr>
      <w:r w:rsidRPr="00E35532">
        <w:rPr>
          <w:rFonts w:ascii="黑体" w:eastAsia="黑体" w:hAnsi="黑体" w:hint="eastAsia"/>
          <w:color w:val="000000"/>
          <w:szCs w:val="21"/>
        </w:rPr>
        <w:t>2 抽查产品名称及执行标准</w:t>
      </w:r>
    </w:p>
    <w:p w:rsidR="001D3325" w:rsidRDefault="001D3325">
      <w:pPr>
        <w:adjustRightInd w:val="0"/>
        <w:snapToGrid w:val="0"/>
        <w:spacing w:beforeLines="100" w:afterLines="100" w:line="440" w:lineRule="exact"/>
        <w:ind w:firstLineChars="200" w:firstLine="420"/>
        <w:rPr>
          <w:rFonts w:hint="eastAsia"/>
          <w:color w:val="000000"/>
          <w:szCs w:val="21"/>
        </w:rPr>
      </w:pPr>
      <w:r>
        <w:rPr>
          <w:rFonts w:hint="eastAsia"/>
          <w:color w:val="000000"/>
          <w:szCs w:val="21"/>
        </w:rPr>
        <w:t>本次抽查的产品名称主要为：儿童玩具（塑料</w:t>
      </w:r>
      <w:r w:rsidR="00C21C46">
        <w:rPr>
          <w:rFonts w:hint="eastAsia"/>
          <w:color w:val="000000"/>
          <w:szCs w:val="21"/>
        </w:rPr>
        <w:t>玩具</w:t>
      </w:r>
      <w:r>
        <w:rPr>
          <w:rFonts w:hint="eastAsia"/>
          <w:color w:val="000000"/>
          <w:szCs w:val="21"/>
        </w:rPr>
        <w:t>、</w:t>
      </w:r>
      <w:r w:rsidR="00C21C46">
        <w:rPr>
          <w:rFonts w:hint="eastAsia"/>
          <w:color w:val="000000"/>
          <w:szCs w:val="21"/>
        </w:rPr>
        <w:t>毛绒、布制玩具</w:t>
      </w:r>
      <w:r>
        <w:rPr>
          <w:rFonts w:hint="eastAsia"/>
          <w:color w:val="000000"/>
          <w:szCs w:val="21"/>
        </w:rPr>
        <w:t>），各产品执行标准见下表。</w:t>
      </w:r>
    </w:p>
    <w:p w:rsidR="001D3325" w:rsidRPr="00E35532" w:rsidRDefault="001D3325">
      <w:pPr>
        <w:adjustRightInd w:val="0"/>
        <w:snapToGrid w:val="0"/>
        <w:spacing w:line="440" w:lineRule="exact"/>
        <w:jc w:val="center"/>
        <w:rPr>
          <w:rFonts w:hint="eastAsia"/>
          <w:color w:val="000000"/>
          <w:szCs w:val="21"/>
        </w:rPr>
      </w:pPr>
      <w:r w:rsidRPr="00E35532">
        <w:rPr>
          <w:rFonts w:hAnsi="宋体" w:cs="宋体" w:hint="eastAsia"/>
          <w:color w:val="000000"/>
          <w:szCs w:val="21"/>
        </w:rPr>
        <w:t>表</w:t>
      </w:r>
      <w:r w:rsidRPr="00E35532">
        <w:rPr>
          <w:rFonts w:cs="宋体" w:hint="eastAsia"/>
          <w:color w:val="000000"/>
          <w:szCs w:val="21"/>
        </w:rPr>
        <w:t xml:space="preserve">1 </w:t>
      </w:r>
      <w:r w:rsidRPr="00E35532">
        <w:rPr>
          <w:rFonts w:hAnsi="宋体" w:cs="宋体" w:hint="eastAsia"/>
          <w:color w:val="000000"/>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
        <w:gridCol w:w="1521"/>
        <w:gridCol w:w="2234"/>
        <w:gridCol w:w="4131"/>
      </w:tblGrid>
      <w:tr w:rsidR="001D3325" w:rsidRPr="00E35532">
        <w:trPr>
          <w:trHeight w:val="457"/>
          <w:jc w:val="center"/>
        </w:trPr>
        <w:tc>
          <w:tcPr>
            <w:tcW w:w="712" w:type="dxa"/>
            <w:vAlign w:val="center"/>
          </w:tcPr>
          <w:p w:rsidR="001D3325" w:rsidRPr="00E35532" w:rsidRDefault="001D3325">
            <w:pPr>
              <w:adjustRightInd w:val="0"/>
              <w:snapToGrid w:val="0"/>
              <w:spacing w:line="440" w:lineRule="exact"/>
              <w:jc w:val="center"/>
              <w:rPr>
                <w:rFonts w:cs="宋体" w:hint="eastAsia"/>
                <w:color w:val="000000"/>
                <w:szCs w:val="21"/>
              </w:rPr>
            </w:pPr>
            <w:r w:rsidRPr="00E35532">
              <w:rPr>
                <w:rFonts w:hAnsi="宋体" w:cs="宋体" w:hint="eastAsia"/>
                <w:color w:val="000000"/>
                <w:szCs w:val="21"/>
              </w:rPr>
              <w:t>序号</w:t>
            </w:r>
          </w:p>
        </w:tc>
        <w:tc>
          <w:tcPr>
            <w:tcW w:w="1521" w:type="dxa"/>
            <w:vAlign w:val="center"/>
          </w:tcPr>
          <w:p w:rsidR="001D3325" w:rsidRPr="00E35532" w:rsidRDefault="001D3325">
            <w:pPr>
              <w:adjustRightInd w:val="0"/>
              <w:snapToGrid w:val="0"/>
              <w:spacing w:line="440" w:lineRule="exact"/>
              <w:jc w:val="center"/>
              <w:rPr>
                <w:rFonts w:cs="宋体" w:hint="eastAsia"/>
                <w:color w:val="000000"/>
                <w:szCs w:val="21"/>
              </w:rPr>
            </w:pPr>
            <w:r w:rsidRPr="00E35532">
              <w:rPr>
                <w:rFonts w:hAnsi="宋体" w:cs="宋体" w:hint="eastAsia"/>
                <w:color w:val="000000"/>
                <w:szCs w:val="21"/>
              </w:rPr>
              <w:t>产品名称</w:t>
            </w:r>
          </w:p>
        </w:tc>
        <w:tc>
          <w:tcPr>
            <w:tcW w:w="2234" w:type="dxa"/>
            <w:vAlign w:val="center"/>
          </w:tcPr>
          <w:p w:rsidR="001D3325" w:rsidRPr="00E35532" w:rsidRDefault="001D3325">
            <w:pPr>
              <w:adjustRightInd w:val="0"/>
              <w:snapToGrid w:val="0"/>
              <w:spacing w:line="440" w:lineRule="exact"/>
              <w:jc w:val="center"/>
              <w:rPr>
                <w:rFonts w:cs="宋体" w:hint="eastAsia"/>
                <w:color w:val="000000"/>
                <w:szCs w:val="21"/>
              </w:rPr>
            </w:pPr>
            <w:r w:rsidRPr="00E35532">
              <w:rPr>
                <w:rFonts w:hAnsi="宋体" w:cs="宋体" w:hint="eastAsia"/>
                <w:color w:val="000000"/>
                <w:szCs w:val="21"/>
              </w:rPr>
              <w:t>标准编号</w:t>
            </w:r>
          </w:p>
        </w:tc>
        <w:tc>
          <w:tcPr>
            <w:tcW w:w="4131" w:type="dxa"/>
            <w:vAlign w:val="center"/>
          </w:tcPr>
          <w:p w:rsidR="001D3325" w:rsidRPr="00E35532" w:rsidRDefault="001D3325">
            <w:pPr>
              <w:adjustRightInd w:val="0"/>
              <w:snapToGrid w:val="0"/>
              <w:spacing w:line="440" w:lineRule="exact"/>
              <w:jc w:val="center"/>
              <w:rPr>
                <w:rFonts w:cs="宋体" w:hint="eastAsia"/>
                <w:color w:val="000000"/>
                <w:szCs w:val="21"/>
              </w:rPr>
            </w:pPr>
            <w:r w:rsidRPr="00E35532">
              <w:rPr>
                <w:rFonts w:hAnsi="宋体" w:cs="宋体" w:hint="eastAsia"/>
                <w:color w:val="000000"/>
                <w:szCs w:val="21"/>
              </w:rPr>
              <w:t>标准名称</w:t>
            </w:r>
          </w:p>
        </w:tc>
      </w:tr>
      <w:tr w:rsidR="00C21C46" w:rsidRPr="00E35532">
        <w:trPr>
          <w:trHeight w:val="315"/>
          <w:jc w:val="center"/>
        </w:trPr>
        <w:tc>
          <w:tcPr>
            <w:tcW w:w="712" w:type="dxa"/>
            <w:vAlign w:val="center"/>
          </w:tcPr>
          <w:p w:rsidR="00C21C46" w:rsidRPr="00E35532" w:rsidRDefault="00C21C46">
            <w:pPr>
              <w:adjustRightInd w:val="0"/>
              <w:snapToGrid w:val="0"/>
              <w:spacing w:line="300" w:lineRule="exact"/>
              <w:jc w:val="center"/>
              <w:rPr>
                <w:rFonts w:cs="宋体" w:hint="eastAsia"/>
                <w:color w:val="000000"/>
                <w:szCs w:val="21"/>
              </w:rPr>
            </w:pPr>
            <w:r w:rsidRPr="00E35532">
              <w:rPr>
                <w:rFonts w:cs="宋体" w:hint="eastAsia"/>
                <w:color w:val="000000"/>
                <w:szCs w:val="21"/>
              </w:rPr>
              <w:t>1</w:t>
            </w:r>
          </w:p>
        </w:tc>
        <w:tc>
          <w:tcPr>
            <w:tcW w:w="1521" w:type="dxa"/>
            <w:vMerge w:val="restart"/>
            <w:vAlign w:val="center"/>
          </w:tcPr>
          <w:p w:rsidR="00C21C46" w:rsidRPr="00E35532" w:rsidRDefault="00C21C46">
            <w:pPr>
              <w:adjustRightInd w:val="0"/>
              <w:snapToGrid w:val="0"/>
              <w:spacing w:line="300" w:lineRule="exact"/>
              <w:jc w:val="center"/>
              <w:rPr>
                <w:rFonts w:cs="宋体" w:hint="eastAsia"/>
                <w:color w:val="000000"/>
                <w:szCs w:val="21"/>
              </w:rPr>
            </w:pPr>
            <w:r w:rsidRPr="00E35532">
              <w:rPr>
                <w:rFonts w:hAnsi="宋体" w:cs="宋体" w:hint="eastAsia"/>
                <w:color w:val="000000"/>
                <w:szCs w:val="21"/>
              </w:rPr>
              <w:t>儿童玩具</w:t>
            </w:r>
          </w:p>
        </w:tc>
        <w:tc>
          <w:tcPr>
            <w:tcW w:w="2234" w:type="dxa"/>
            <w:vAlign w:val="center"/>
          </w:tcPr>
          <w:p w:rsidR="00C21C46" w:rsidRPr="00E35532" w:rsidRDefault="00C21C46" w:rsidP="00734A96">
            <w:pPr>
              <w:adjustRightInd w:val="0"/>
              <w:snapToGrid w:val="0"/>
              <w:spacing w:line="300" w:lineRule="exact"/>
              <w:jc w:val="center"/>
              <w:rPr>
                <w:rFonts w:cs="宋体" w:hint="eastAsia"/>
                <w:color w:val="000000"/>
                <w:szCs w:val="21"/>
              </w:rPr>
            </w:pPr>
            <w:r w:rsidRPr="00E35532">
              <w:rPr>
                <w:rFonts w:cs="宋体" w:hint="eastAsia"/>
                <w:color w:val="000000"/>
                <w:szCs w:val="21"/>
              </w:rPr>
              <w:t>GB 6675.2-2014</w:t>
            </w:r>
          </w:p>
        </w:tc>
        <w:tc>
          <w:tcPr>
            <w:tcW w:w="4131" w:type="dxa"/>
            <w:vAlign w:val="center"/>
          </w:tcPr>
          <w:p w:rsidR="00C21C46" w:rsidRPr="00E35532" w:rsidRDefault="00C21C46" w:rsidP="00734A96">
            <w:pPr>
              <w:adjustRightInd w:val="0"/>
              <w:snapToGrid w:val="0"/>
              <w:spacing w:line="300" w:lineRule="exact"/>
              <w:jc w:val="center"/>
              <w:rPr>
                <w:rFonts w:cs="宋体" w:hint="eastAsia"/>
                <w:color w:val="000000"/>
                <w:szCs w:val="21"/>
              </w:rPr>
            </w:pPr>
            <w:r w:rsidRPr="00E35532">
              <w:rPr>
                <w:rFonts w:hAnsi="宋体" w:cs="宋体" w:hint="eastAsia"/>
                <w:color w:val="000000"/>
                <w:szCs w:val="21"/>
              </w:rPr>
              <w:t>玩具安全</w:t>
            </w:r>
            <w:r w:rsidRPr="00E35532">
              <w:rPr>
                <w:rFonts w:cs="宋体" w:hint="eastAsia"/>
                <w:color w:val="000000"/>
                <w:szCs w:val="21"/>
              </w:rPr>
              <w:t xml:space="preserve"> </w:t>
            </w:r>
            <w:r w:rsidRPr="00E35532">
              <w:rPr>
                <w:rFonts w:hAnsi="宋体" w:cs="宋体" w:hint="eastAsia"/>
                <w:color w:val="000000"/>
                <w:szCs w:val="21"/>
              </w:rPr>
              <w:t>第</w:t>
            </w:r>
            <w:r w:rsidRPr="00E35532">
              <w:rPr>
                <w:rFonts w:cs="宋体" w:hint="eastAsia"/>
                <w:color w:val="000000"/>
                <w:szCs w:val="21"/>
              </w:rPr>
              <w:t>2</w:t>
            </w:r>
            <w:r w:rsidRPr="00E35532">
              <w:rPr>
                <w:rFonts w:hAnsi="宋体" w:cs="宋体" w:hint="eastAsia"/>
                <w:color w:val="000000"/>
                <w:szCs w:val="21"/>
              </w:rPr>
              <w:t>部分</w:t>
            </w:r>
            <w:r w:rsidRPr="00E35532">
              <w:rPr>
                <w:rFonts w:cs="宋体" w:hint="eastAsia"/>
                <w:color w:val="000000"/>
                <w:szCs w:val="21"/>
              </w:rPr>
              <w:t xml:space="preserve"> </w:t>
            </w:r>
            <w:r w:rsidRPr="00E35532">
              <w:rPr>
                <w:rFonts w:hAnsi="宋体" w:cs="宋体" w:hint="eastAsia"/>
                <w:color w:val="000000"/>
                <w:szCs w:val="21"/>
              </w:rPr>
              <w:t>机械与物理性能</w:t>
            </w:r>
          </w:p>
        </w:tc>
      </w:tr>
      <w:tr w:rsidR="00C21C46" w:rsidRPr="00E35532">
        <w:trPr>
          <w:trHeight w:val="315"/>
          <w:jc w:val="center"/>
        </w:trPr>
        <w:tc>
          <w:tcPr>
            <w:tcW w:w="712" w:type="dxa"/>
            <w:vAlign w:val="center"/>
          </w:tcPr>
          <w:p w:rsidR="00C21C46" w:rsidRPr="00E35532" w:rsidRDefault="00C21C46">
            <w:pPr>
              <w:adjustRightInd w:val="0"/>
              <w:snapToGrid w:val="0"/>
              <w:spacing w:line="300" w:lineRule="exact"/>
              <w:jc w:val="center"/>
              <w:rPr>
                <w:rFonts w:cs="宋体" w:hint="eastAsia"/>
                <w:color w:val="000000"/>
                <w:szCs w:val="21"/>
              </w:rPr>
            </w:pPr>
            <w:r w:rsidRPr="00E35532">
              <w:rPr>
                <w:rFonts w:cs="宋体" w:hint="eastAsia"/>
                <w:color w:val="000000"/>
                <w:szCs w:val="21"/>
              </w:rPr>
              <w:t>2</w:t>
            </w:r>
          </w:p>
        </w:tc>
        <w:tc>
          <w:tcPr>
            <w:tcW w:w="1521" w:type="dxa"/>
            <w:vMerge/>
            <w:vAlign w:val="center"/>
          </w:tcPr>
          <w:p w:rsidR="00C21C46" w:rsidRPr="00E35532" w:rsidRDefault="00C21C46">
            <w:pPr>
              <w:adjustRightInd w:val="0"/>
              <w:snapToGrid w:val="0"/>
              <w:spacing w:line="300" w:lineRule="exact"/>
              <w:jc w:val="center"/>
              <w:rPr>
                <w:rFonts w:cs="宋体" w:hint="eastAsia"/>
                <w:color w:val="000000"/>
                <w:szCs w:val="21"/>
              </w:rPr>
            </w:pPr>
          </w:p>
        </w:tc>
        <w:tc>
          <w:tcPr>
            <w:tcW w:w="2234" w:type="dxa"/>
            <w:vAlign w:val="center"/>
          </w:tcPr>
          <w:p w:rsidR="00C21C46" w:rsidRPr="00E35532" w:rsidRDefault="00C21C46">
            <w:pPr>
              <w:adjustRightInd w:val="0"/>
              <w:snapToGrid w:val="0"/>
              <w:spacing w:line="300" w:lineRule="exact"/>
              <w:jc w:val="center"/>
              <w:rPr>
                <w:rFonts w:cs="宋体" w:hint="eastAsia"/>
                <w:color w:val="000000"/>
                <w:szCs w:val="21"/>
              </w:rPr>
            </w:pPr>
            <w:r w:rsidRPr="00E35532">
              <w:rPr>
                <w:rFonts w:cs="宋体" w:hint="eastAsia"/>
                <w:color w:val="000000"/>
                <w:szCs w:val="21"/>
              </w:rPr>
              <w:t>GB/T 9832-2007</w:t>
            </w:r>
          </w:p>
        </w:tc>
        <w:tc>
          <w:tcPr>
            <w:tcW w:w="4131" w:type="dxa"/>
            <w:vAlign w:val="center"/>
          </w:tcPr>
          <w:p w:rsidR="00C21C46" w:rsidRPr="00E35532" w:rsidRDefault="00C21C46">
            <w:pPr>
              <w:adjustRightInd w:val="0"/>
              <w:snapToGrid w:val="0"/>
              <w:spacing w:line="300" w:lineRule="exact"/>
              <w:jc w:val="center"/>
              <w:rPr>
                <w:rFonts w:cs="宋体" w:hint="eastAsia"/>
                <w:color w:val="000000"/>
                <w:szCs w:val="21"/>
              </w:rPr>
            </w:pPr>
            <w:r w:rsidRPr="00E35532">
              <w:rPr>
                <w:rFonts w:hAnsi="宋体" w:cs="宋体" w:hint="eastAsia"/>
                <w:color w:val="000000"/>
                <w:szCs w:val="21"/>
              </w:rPr>
              <w:t>毛绒、布制玩具</w:t>
            </w:r>
          </w:p>
        </w:tc>
      </w:tr>
    </w:tbl>
    <w:p w:rsidR="001D3325" w:rsidRPr="00E35532" w:rsidRDefault="001D3325" w:rsidP="00E35532">
      <w:pPr>
        <w:adjustRightInd w:val="0"/>
        <w:snapToGrid w:val="0"/>
        <w:spacing w:line="440" w:lineRule="exact"/>
        <w:rPr>
          <w:rFonts w:ascii="黑体" w:eastAsia="黑体" w:hAnsi="黑体" w:hint="eastAsia"/>
          <w:color w:val="000000"/>
          <w:szCs w:val="21"/>
        </w:rPr>
      </w:pPr>
      <w:r w:rsidRPr="00E35532">
        <w:rPr>
          <w:rFonts w:ascii="黑体" w:eastAsia="黑体" w:hAnsi="黑体" w:hint="eastAsia"/>
          <w:color w:val="000000"/>
          <w:szCs w:val="21"/>
        </w:rPr>
        <w:t>3 检验依据</w:t>
      </w:r>
    </w:p>
    <w:p w:rsidR="001D3325" w:rsidRPr="00E35532" w:rsidRDefault="001D3325">
      <w:pPr>
        <w:adjustRightInd w:val="0"/>
        <w:snapToGrid w:val="0"/>
        <w:spacing w:line="440" w:lineRule="exact"/>
        <w:jc w:val="center"/>
        <w:rPr>
          <w:rFonts w:eastAsia="黑体" w:hint="eastAsia"/>
          <w:color w:val="000000"/>
          <w:szCs w:val="21"/>
        </w:rPr>
      </w:pPr>
      <w:r w:rsidRPr="00E35532">
        <w:rPr>
          <w:rFonts w:hAnsi="宋体" w:cs="宋体" w:hint="eastAsia"/>
          <w:color w:val="000000"/>
          <w:szCs w:val="21"/>
        </w:rPr>
        <w:t>表</w:t>
      </w:r>
      <w:r w:rsidRPr="00E35532">
        <w:rPr>
          <w:rFonts w:cs="宋体" w:hint="eastAsia"/>
          <w:color w:val="000000"/>
          <w:szCs w:val="21"/>
        </w:rPr>
        <w:t xml:space="preserve">2 </w:t>
      </w:r>
      <w:r w:rsidR="00016EB9" w:rsidRPr="00E35532">
        <w:rPr>
          <w:rFonts w:hAnsi="宋体" w:cs="宋体" w:hint="eastAsia"/>
          <w:color w:val="000000"/>
          <w:szCs w:val="21"/>
        </w:rPr>
        <w:t>塑料玩具</w:t>
      </w:r>
      <w:r w:rsidRPr="00E35532">
        <w:rPr>
          <w:rFonts w:hAnsi="宋体" w:cs="宋体" w:hint="eastAsia"/>
          <w:color w:val="000000"/>
          <w:szCs w:val="21"/>
        </w:rPr>
        <w:t>检验项目及依据</w:t>
      </w:r>
    </w:p>
    <w:tbl>
      <w:tblPr>
        <w:tblW w:w="4904"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3"/>
        <w:gridCol w:w="644"/>
        <w:gridCol w:w="3336"/>
        <w:gridCol w:w="1787"/>
        <w:gridCol w:w="965"/>
        <w:gridCol w:w="1123"/>
      </w:tblGrid>
      <w:tr w:rsidR="001D3325" w:rsidRPr="00E35532" w:rsidTr="00016EB9">
        <w:trPr>
          <w:cantSplit/>
          <w:trHeight w:val="706"/>
          <w:tblHeader/>
          <w:jc w:val="center"/>
        </w:trPr>
        <w:tc>
          <w:tcPr>
            <w:tcW w:w="635" w:type="pct"/>
            <w:vAlign w:val="center"/>
          </w:tcPr>
          <w:p w:rsidR="001D3325" w:rsidRPr="00E35532" w:rsidRDefault="001D3325">
            <w:pPr>
              <w:adjustRightInd w:val="0"/>
              <w:snapToGrid w:val="0"/>
              <w:spacing w:line="280" w:lineRule="exact"/>
              <w:jc w:val="center"/>
              <w:rPr>
                <w:rFonts w:cs="宋体" w:hint="eastAsia"/>
                <w:szCs w:val="21"/>
              </w:rPr>
            </w:pPr>
            <w:r w:rsidRPr="00E35532">
              <w:rPr>
                <w:rFonts w:hAnsi="宋体" w:cs="宋体" w:hint="eastAsia"/>
                <w:szCs w:val="21"/>
              </w:rPr>
              <w:t>分类</w:t>
            </w:r>
          </w:p>
        </w:tc>
        <w:tc>
          <w:tcPr>
            <w:tcW w:w="358" w:type="pct"/>
            <w:vAlign w:val="center"/>
          </w:tcPr>
          <w:p w:rsidR="001D3325" w:rsidRPr="00E35532" w:rsidRDefault="001D3325">
            <w:pPr>
              <w:adjustRightInd w:val="0"/>
              <w:snapToGrid w:val="0"/>
              <w:spacing w:line="280" w:lineRule="exact"/>
              <w:jc w:val="center"/>
              <w:rPr>
                <w:rFonts w:cs="宋体" w:hint="eastAsia"/>
                <w:szCs w:val="21"/>
              </w:rPr>
            </w:pPr>
            <w:r w:rsidRPr="00E35532">
              <w:rPr>
                <w:rFonts w:hAnsi="宋体" w:cs="宋体" w:hint="eastAsia"/>
                <w:szCs w:val="21"/>
              </w:rPr>
              <w:t>序号</w:t>
            </w:r>
          </w:p>
        </w:tc>
        <w:tc>
          <w:tcPr>
            <w:tcW w:w="1854" w:type="pct"/>
            <w:vAlign w:val="center"/>
          </w:tcPr>
          <w:p w:rsidR="001D3325" w:rsidRPr="00E35532" w:rsidRDefault="001D3325">
            <w:pPr>
              <w:adjustRightInd w:val="0"/>
              <w:snapToGrid w:val="0"/>
              <w:spacing w:line="280" w:lineRule="exact"/>
              <w:jc w:val="center"/>
              <w:rPr>
                <w:rFonts w:cs="宋体" w:hint="eastAsia"/>
                <w:szCs w:val="21"/>
              </w:rPr>
            </w:pPr>
            <w:r w:rsidRPr="00E35532">
              <w:rPr>
                <w:rFonts w:hAnsi="宋体" w:cs="宋体" w:hint="eastAsia"/>
                <w:szCs w:val="21"/>
              </w:rPr>
              <w:t>检验项目</w:t>
            </w:r>
          </w:p>
        </w:tc>
        <w:tc>
          <w:tcPr>
            <w:tcW w:w="993" w:type="pct"/>
            <w:vAlign w:val="center"/>
          </w:tcPr>
          <w:p w:rsidR="001D3325" w:rsidRPr="00E35532" w:rsidRDefault="001D3325">
            <w:pPr>
              <w:adjustRightInd w:val="0"/>
              <w:snapToGrid w:val="0"/>
              <w:spacing w:line="280" w:lineRule="exact"/>
              <w:jc w:val="center"/>
              <w:rPr>
                <w:rFonts w:cs="宋体" w:hint="eastAsia"/>
                <w:szCs w:val="21"/>
              </w:rPr>
            </w:pPr>
            <w:r w:rsidRPr="00E35532">
              <w:rPr>
                <w:rFonts w:hAnsi="宋体" w:cs="宋体" w:hint="eastAsia"/>
                <w:color w:val="000000"/>
                <w:szCs w:val="21"/>
              </w:rPr>
              <w:t>检验方法</w:t>
            </w:r>
          </w:p>
        </w:tc>
        <w:tc>
          <w:tcPr>
            <w:tcW w:w="536" w:type="pct"/>
            <w:vAlign w:val="center"/>
          </w:tcPr>
          <w:p w:rsidR="001D3325" w:rsidRPr="00E35532" w:rsidRDefault="001D3325">
            <w:pPr>
              <w:widowControl/>
              <w:spacing w:line="280" w:lineRule="exact"/>
              <w:jc w:val="center"/>
              <w:rPr>
                <w:rFonts w:cs="宋体" w:hint="eastAsia"/>
                <w:color w:val="000000"/>
                <w:kern w:val="0"/>
                <w:szCs w:val="21"/>
              </w:rPr>
            </w:pPr>
            <w:r w:rsidRPr="00E35532">
              <w:rPr>
                <w:rFonts w:hAnsi="宋体" w:cs="宋体" w:hint="eastAsia"/>
                <w:color w:val="000000"/>
                <w:kern w:val="0"/>
                <w:szCs w:val="21"/>
              </w:rPr>
              <w:t>重要程度分级</w:t>
            </w:r>
          </w:p>
        </w:tc>
        <w:tc>
          <w:tcPr>
            <w:tcW w:w="624" w:type="pct"/>
            <w:vAlign w:val="center"/>
          </w:tcPr>
          <w:p w:rsidR="001D3325" w:rsidRPr="00E35532" w:rsidRDefault="001D3325">
            <w:pPr>
              <w:widowControl/>
              <w:spacing w:line="280" w:lineRule="exact"/>
              <w:jc w:val="center"/>
              <w:rPr>
                <w:rFonts w:cs="宋体" w:hint="eastAsia"/>
                <w:color w:val="000000"/>
                <w:kern w:val="0"/>
                <w:szCs w:val="21"/>
              </w:rPr>
            </w:pPr>
            <w:r w:rsidRPr="00E35532">
              <w:rPr>
                <w:rFonts w:hAnsi="宋体" w:cs="宋体" w:hint="eastAsia"/>
                <w:color w:val="000000"/>
                <w:kern w:val="0"/>
                <w:szCs w:val="21"/>
              </w:rPr>
              <w:t>是否为环保指标</w:t>
            </w:r>
          </w:p>
        </w:tc>
      </w:tr>
      <w:tr w:rsidR="00FD7446" w:rsidRPr="00E35532" w:rsidTr="00016EB9">
        <w:trPr>
          <w:cantSplit/>
          <w:trHeight w:val="23"/>
          <w:jc w:val="center"/>
        </w:trPr>
        <w:tc>
          <w:tcPr>
            <w:tcW w:w="635" w:type="pct"/>
            <w:vMerge w:val="restart"/>
            <w:vAlign w:val="center"/>
          </w:tcPr>
          <w:p w:rsidR="00FD7446" w:rsidRPr="00E35532" w:rsidRDefault="00FD7446">
            <w:pPr>
              <w:adjustRightInd w:val="0"/>
              <w:snapToGrid w:val="0"/>
              <w:spacing w:line="280" w:lineRule="exact"/>
              <w:jc w:val="center"/>
              <w:rPr>
                <w:rFonts w:cs="宋体" w:hint="eastAsia"/>
                <w:bCs/>
                <w:szCs w:val="21"/>
              </w:rPr>
            </w:pPr>
            <w:bookmarkStart w:id="0" w:name="_Hlk207382700"/>
            <w:r w:rsidRPr="00E35532">
              <w:rPr>
                <w:rFonts w:hAnsi="宋体" w:cs="宋体" w:hint="eastAsia"/>
                <w:bCs/>
                <w:szCs w:val="21"/>
              </w:rPr>
              <w:t>安全性能</w:t>
            </w:r>
          </w:p>
        </w:tc>
        <w:tc>
          <w:tcPr>
            <w:tcW w:w="358" w:type="pct"/>
            <w:vAlign w:val="center"/>
          </w:tcPr>
          <w:p w:rsidR="00FD7446" w:rsidRPr="00E35532" w:rsidRDefault="00FD7446">
            <w:pPr>
              <w:adjustRightInd w:val="0"/>
              <w:snapToGrid w:val="0"/>
              <w:spacing w:line="280" w:lineRule="exact"/>
              <w:jc w:val="center"/>
              <w:rPr>
                <w:rFonts w:cs="宋体" w:hint="eastAsia"/>
                <w:kern w:val="0"/>
                <w:szCs w:val="21"/>
              </w:rPr>
            </w:pPr>
            <w:r w:rsidRPr="00E35532">
              <w:rPr>
                <w:rFonts w:cs="宋体" w:hint="eastAsia"/>
                <w:kern w:val="0"/>
                <w:szCs w:val="21"/>
              </w:rPr>
              <w:t>1</w:t>
            </w:r>
          </w:p>
        </w:tc>
        <w:tc>
          <w:tcPr>
            <w:tcW w:w="1854" w:type="pct"/>
            <w:vAlign w:val="center"/>
          </w:tcPr>
          <w:p w:rsidR="00FD7446" w:rsidRPr="00E35532" w:rsidRDefault="00FD7446" w:rsidP="001D3325">
            <w:pPr>
              <w:pStyle w:val="a4"/>
              <w:spacing w:line="280" w:lineRule="exact"/>
              <w:jc w:val="center"/>
              <w:rPr>
                <w:rFonts w:ascii="Times New Roman" w:hAnsi="Times New Roman" w:cs="宋体" w:hint="eastAsia"/>
                <w:bCs/>
                <w:sz w:val="21"/>
                <w:szCs w:val="21"/>
                <w:lang w:val="en-US" w:eastAsia="zh-CN"/>
              </w:rPr>
            </w:pPr>
            <w:r w:rsidRPr="00E35532">
              <w:rPr>
                <w:rFonts w:ascii="Times New Roman" w:hAnsi="宋体" w:cs="宋体" w:hint="eastAsia"/>
                <w:bCs/>
                <w:sz w:val="21"/>
                <w:szCs w:val="21"/>
                <w:lang w:val="en-US" w:eastAsia="zh-CN"/>
              </w:rPr>
              <w:t>正常使用</w:t>
            </w:r>
            <w:r w:rsidRPr="00E35532">
              <w:rPr>
                <w:rFonts w:ascii="Times New Roman" w:hAnsi="Times New Roman" w:cs="宋体" w:hint="eastAsia"/>
                <w:bCs/>
                <w:sz w:val="21"/>
                <w:szCs w:val="21"/>
                <w:lang w:val="en-US" w:eastAsia="zh-CN"/>
              </w:rPr>
              <w:t>-</w:t>
            </w:r>
            <w:r w:rsidRPr="00E35532">
              <w:rPr>
                <w:rFonts w:ascii="Times New Roman" w:hAnsi="宋体" w:cs="宋体" w:hint="eastAsia"/>
                <w:bCs/>
                <w:sz w:val="21"/>
                <w:szCs w:val="21"/>
                <w:lang w:val="en-US" w:eastAsia="zh-CN"/>
              </w:rPr>
              <w:t>小零件</w:t>
            </w:r>
          </w:p>
        </w:tc>
        <w:tc>
          <w:tcPr>
            <w:tcW w:w="993" w:type="pct"/>
            <w:vAlign w:val="center"/>
          </w:tcPr>
          <w:p w:rsidR="00FD7446" w:rsidRPr="00E35532" w:rsidRDefault="00FD7446" w:rsidP="001D3325">
            <w:pPr>
              <w:pStyle w:val="a4"/>
              <w:adjustRightInd w:val="0"/>
              <w:snapToGrid w:val="0"/>
              <w:spacing w:line="280" w:lineRule="exact"/>
              <w:jc w:val="center"/>
              <w:rPr>
                <w:rFonts w:ascii="Times New Roman" w:hAnsi="Times New Roman" w:cs="宋体" w:hint="eastAsia"/>
                <w:bCs/>
                <w:kern w:val="2"/>
                <w:sz w:val="21"/>
                <w:szCs w:val="21"/>
                <w:lang w:val="en-US" w:eastAsia="zh-CN"/>
              </w:rPr>
            </w:pPr>
            <w:r w:rsidRPr="00E35532">
              <w:rPr>
                <w:rFonts w:ascii="Times New Roman" w:hAnsi="Times New Roman" w:cs="宋体" w:hint="eastAsia"/>
                <w:sz w:val="21"/>
                <w:szCs w:val="21"/>
                <w:lang w:val="en-US" w:eastAsia="zh-CN"/>
              </w:rPr>
              <w:t>GB 6675.2-2014</w:t>
            </w:r>
          </w:p>
        </w:tc>
        <w:tc>
          <w:tcPr>
            <w:tcW w:w="536" w:type="pct"/>
            <w:vAlign w:val="center"/>
          </w:tcPr>
          <w:p w:rsidR="00FD7446" w:rsidRPr="00E35532" w:rsidRDefault="00FD7446" w:rsidP="001D3325">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FD7446" w:rsidRPr="00E35532" w:rsidRDefault="00FD7446" w:rsidP="001D3325">
            <w:pPr>
              <w:adjustRightInd w:val="0"/>
              <w:snapToGrid w:val="0"/>
              <w:spacing w:line="280" w:lineRule="exact"/>
              <w:jc w:val="center"/>
              <w:rPr>
                <w:rFonts w:cs="宋体" w:hint="eastAsia"/>
                <w:bCs/>
                <w:szCs w:val="21"/>
              </w:rPr>
            </w:pPr>
            <w:r w:rsidRPr="00E35532">
              <w:rPr>
                <w:rFonts w:hAnsi="宋体" w:cs="宋体" w:hint="eastAsia"/>
                <w:bCs/>
                <w:szCs w:val="21"/>
              </w:rPr>
              <w:t>否</w:t>
            </w:r>
          </w:p>
        </w:tc>
      </w:tr>
      <w:bookmarkEnd w:id="0"/>
      <w:tr w:rsidR="00016EB9" w:rsidRPr="00E35532" w:rsidTr="00016EB9">
        <w:trPr>
          <w:cantSplit/>
          <w:trHeight w:val="23"/>
          <w:jc w:val="center"/>
        </w:trPr>
        <w:tc>
          <w:tcPr>
            <w:tcW w:w="635" w:type="pct"/>
            <w:vMerge/>
            <w:vAlign w:val="center"/>
          </w:tcPr>
          <w:p w:rsidR="00016EB9" w:rsidRPr="00E35532" w:rsidRDefault="00016EB9">
            <w:pPr>
              <w:adjustRightInd w:val="0"/>
              <w:snapToGrid w:val="0"/>
              <w:spacing w:line="280" w:lineRule="exact"/>
              <w:jc w:val="center"/>
              <w:rPr>
                <w:rFonts w:cs="宋体" w:hint="eastAsia"/>
                <w:bCs/>
                <w:szCs w:val="21"/>
              </w:rPr>
            </w:pPr>
          </w:p>
        </w:tc>
        <w:tc>
          <w:tcPr>
            <w:tcW w:w="358" w:type="pct"/>
            <w:vAlign w:val="center"/>
          </w:tcPr>
          <w:p w:rsidR="00016EB9" w:rsidRPr="00E35532" w:rsidRDefault="00016EB9">
            <w:pPr>
              <w:adjustRightInd w:val="0"/>
              <w:snapToGrid w:val="0"/>
              <w:spacing w:line="280" w:lineRule="exact"/>
              <w:jc w:val="center"/>
              <w:rPr>
                <w:rFonts w:cs="宋体" w:hint="eastAsia"/>
                <w:kern w:val="0"/>
                <w:szCs w:val="21"/>
              </w:rPr>
            </w:pPr>
            <w:r w:rsidRPr="00E35532">
              <w:rPr>
                <w:rFonts w:cs="宋体" w:hint="eastAsia"/>
                <w:kern w:val="0"/>
                <w:szCs w:val="21"/>
              </w:rPr>
              <w:t>2</w:t>
            </w:r>
          </w:p>
        </w:tc>
        <w:tc>
          <w:tcPr>
            <w:tcW w:w="1854" w:type="pct"/>
            <w:vAlign w:val="center"/>
          </w:tcPr>
          <w:p w:rsidR="00016EB9" w:rsidRPr="00E35532" w:rsidRDefault="00016EB9" w:rsidP="001D3325">
            <w:pPr>
              <w:pStyle w:val="a4"/>
              <w:spacing w:line="280" w:lineRule="exact"/>
              <w:jc w:val="center"/>
              <w:rPr>
                <w:rFonts w:ascii="Times New Roman" w:hAnsi="Times New Roman" w:cs="宋体" w:hint="eastAsia"/>
                <w:bCs/>
                <w:sz w:val="21"/>
                <w:szCs w:val="21"/>
                <w:lang w:val="en-US" w:eastAsia="zh-CN"/>
              </w:rPr>
            </w:pPr>
            <w:r w:rsidRPr="00E35532">
              <w:rPr>
                <w:rFonts w:ascii="Times New Roman" w:hAnsi="宋体" w:cs="宋体" w:hint="eastAsia"/>
                <w:bCs/>
                <w:sz w:val="21"/>
                <w:szCs w:val="21"/>
                <w:lang w:val="en-US" w:eastAsia="zh-CN"/>
              </w:rPr>
              <w:t>正常使用</w:t>
            </w:r>
            <w:r w:rsidRPr="00E35532">
              <w:rPr>
                <w:rFonts w:ascii="Times New Roman" w:hAnsi="Times New Roman" w:cs="宋体" w:hint="eastAsia"/>
                <w:bCs/>
                <w:sz w:val="21"/>
                <w:szCs w:val="21"/>
                <w:lang w:val="en-US" w:eastAsia="zh-CN"/>
              </w:rPr>
              <w:t>-</w:t>
            </w:r>
            <w:r w:rsidRPr="00E35532">
              <w:rPr>
                <w:rFonts w:ascii="Times New Roman" w:hAnsi="宋体" w:cs="宋体" w:hint="eastAsia"/>
                <w:bCs/>
                <w:sz w:val="21"/>
                <w:szCs w:val="21"/>
                <w:lang w:val="en-US" w:eastAsia="zh-CN"/>
              </w:rPr>
              <w:t>可触及的锐利尖端</w:t>
            </w:r>
          </w:p>
        </w:tc>
        <w:tc>
          <w:tcPr>
            <w:tcW w:w="993" w:type="pct"/>
            <w:vAlign w:val="center"/>
          </w:tcPr>
          <w:p w:rsidR="00016EB9" w:rsidRPr="00E35532" w:rsidRDefault="00016EB9">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 6675.2-2014</w:t>
            </w:r>
          </w:p>
        </w:tc>
        <w:tc>
          <w:tcPr>
            <w:tcW w:w="536"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hAnsi="宋体" w:cs="宋体" w:hint="eastAsia"/>
                <w:bCs/>
                <w:szCs w:val="21"/>
              </w:rPr>
              <w:t>否</w:t>
            </w:r>
          </w:p>
        </w:tc>
      </w:tr>
      <w:tr w:rsidR="00016EB9" w:rsidRPr="00E35532" w:rsidTr="00016EB9">
        <w:trPr>
          <w:cantSplit/>
          <w:trHeight w:val="90"/>
          <w:jc w:val="center"/>
        </w:trPr>
        <w:tc>
          <w:tcPr>
            <w:tcW w:w="635" w:type="pct"/>
            <w:vMerge/>
            <w:vAlign w:val="center"/>
          </w:tcPr>
          <w:p w:rsidR="00016EB9" w:rsidRPr="00E35532" w:rsidRDefault="00016EB9">
            <w:pPr>
              <w:adjustRightInd w:val="0"/>
              <w:snapToGrid w:val="0"/>
              <w:spacing w:line="280" w:lineRule="exact"/>
              <w:jc w:val="center"/>
              <w:rPr>
                <w:rFonts w:cs="宋体" w:hint="eastAsia"/>
                <w:bCs/>
                <w:szCs w:val="21"/>
              </w:rPr>
            </w:pPr>
          </w:p>
        </w:tc>
        <w:tc>
          <w:tcPr>
            <w:tcW w:w="358" w:type="pct"/>
            <w:vAlign w:val="center"/>
          </w:tcPr>
          <w:p w:rsidR="00016EB9" w:rsidRPr="00E35532" w:rsidRDefault="00016EB9">
            <w:pPr>
              <w:adjustRightInd w:val="0"/>
              <w:snapToGrid w:val="0"/>
              <w:spacing w:line="280" w:lineRule="exact"/>
              <w:jc w:val="center"/>
              <w:rPr>
                <w:rFonts w:cs="宋体" w:hint="eastAsia"/>
                <w:kern w:val="0"/>
                <w:szCs w:val="21"/>
              </w:rPr>
            </w:pPr>
            <w:r w:rsidRPr="00E35532">
              <w:rPr>
                <w:rFonts w:cs="宋体" w:hint="eastAsia"/>
                <w:kern w:val="0"/>
                <w:szCs w:val="21"/>
              </w:rPr>
              <w:t>3</w:t>
            </w:r>
          </w:p>
        </w:tc>
        <w:tc>
          <w:tcPr>
            <w:tcW w:w="1854" w:type="pct"/>
            <w:vAlign w:val="center"/>
          </w:tcPr>
          <w:p w:rsidR="00016EB9" w:rsidRPr="00E35532" w:rsidRDefault="00016EB9" w:rsidP="00016EB9">
            <w:pPr>
              <w:pStyle w:val="a4"/>
              <w:spacing w:line="280" w:lineRule="exact"/>
              <w:jc w:val="center"/>
              <w:rPr>
                <w:rFonts w:ascii="Times New Roman" w:hAnsi="Times New Roman" w:cs="宋体" w:hint="eastAsia"/>
                <w:bCs/>
                <w:sz w:val="21"/>
                <w:szCs w:val="21"/>
                <w:lang w:val="en-US" w:eastAsia="zh-CN"/>
              </w:rPr>
            </w:pPr>
            <w:r w:rsidRPr="00E35532">
              <w:rPr>
                <w:rFonts w:ascii="Times New Roman" w:hAnsi="宋体" w:cs="宋体" w:hint="eastAsia"/>
                <w:bCs/>
                <w:sz w:val="21"/>
                <w:szCs w:val="21"/>
                <w:lang w:val="en-US" w:eastAsia="zh-CN"/>
              </w:rPr>
              <w:t>正常使用</w:t>
            </w:r>
            <w:r w:rsidRPr="00E35532">
              <w:rPr>
                <w:rFonts w:ascii="Times New Roman" w:hAnsi="Times New Roman" w:cs="宋体" w:hint="eastAsia"/>
                <w:bCs/>
                <w:sz w:val="21"/>
                <w:szCs w:val="21"/>
                <w:lang w:val="en-US" w:eastAsia="zh-CN"/>
              </w:rPr>
              <w:t>-</w:t>
            </w:r>
            <w:r w:rsidRPr="00E35532">
              <w:rPr>
                <w:rFonts w:ascii="Times New Roman" w:hAnsi="宋体" w:cs="宋体" w:hint="eastAsia"/>
                <w:bCs/>
                <w:sz w:val="21"/>
                <w:szCs w:val="21"/>
                <w:lang w:val="en-US" w:eastAsia="zh-CN"/>
              </w:rPr>
              <w:t>模塑玩具边缘</w:t>
            </w:r>
          </w:p>
        </w:tc>
        <w:tc>
          <w:tcPr>
            <w:tcW w:w="993" w:type="pct"/>
            <w:vAlign w:val="center"/>
          </w:tcPr>
          <w:p w:rsidR="00016EB9" w:rsidRPr="00E35532" w:rsidRDefault="00016EB9">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 6675.2-2014</w:t>
            </w:r>
          </w:p>
        </w:tc>
        <w:tc>
          <w:tcPr>
            <w:tcW w:w="536"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hAnsi="宋体" w:cs="宋体" w:hint="eastAsia"/>
                <w:bCs/>
                <w:szCs w:val="21"/>
              </w:rPr>
              <w:t>否</w:t>
            </w:r>
          </w:p>
        </w:tc>
      </w:tr>
      <w:tr w:rsidR="00016EB9" w:rsidRPr="00E35532" w:rsidTr="00016EB9">
        <w:trPr>
          <w:cantSplit/>
          <w:trHeight w:val="23"/>
          <w:jc w:val="center"/>
        </w:trPr>
        <w:tc>
          <w:tcPr>
            <w:tcW w:w="635" w:type="pct"/>
            <w:vMerge/>
            <w:vAlign w:val="center"/>
          </w:tcPr>
          <w:p w:rsidR="00016EB9" w:rsidRPr="00E35532" w:rsidRDefault="00016EB9">
            <w:pPr>
              <w:adjustRightInd w:val="0"/>
              <w:snapToGrid w:val="0"/>
              <w:spacing w:line="280" w:lineRule="exact"/>
              <w:jc w:val="center"/>
              <w:rPr>
                <w:rFonts w:cs="宋体" w:hint="eastAsia"/>
                <w:bCs/>
                <w:szCs w:val="21"/>
              </w:rPr>
            </w:pPr>
          </w:p>
        </w:tc>
        <w:tc>
          <w:tcPr>
            <w:tcW w:w="358" w:type="pct"/>
            <w:vAlign w:val="center"/>
          </w:tcPr>
          <w:p w:rsidR="00016EB9" w:rsidRPr="00E35532" w:rsidRDefault="00016EB9">
            <w:pPr>
              <w:adjustRightInd w:val="0"/>
              <w:snapToGrid w:val="0"/>
              <w:spacing w:line="280" w:lineRule="exact"/>
              <w:jc w:val="center"/>
              <w:rPr>
                <w:rFonts w:cs="宋体" w:hint="eastAsia"/>
                <w:kern w:val="0"/>
                <w:szCs w:val="21"/>
              </w:rPr>
            </w:pPr>
            <w:r w:rsidRPr="00E35532">
              <w:rPr>
                <w:rFonts w:cs="宋体" w:hint="eastAsia"/>
                <w:kern w:val="0"/>
                <w:szCs w:val="21"/>
              </w:rPr>
              <w:t>4</w:t>
            </w:r>
          </w:p>
        </w:tc>
        <w:tc>
          <w:tcPr>
            <w:tcW w:w="1854" w:type="pct"/>
            <w:vAlign w:val="center"/>
          </w:tcPr>
          <w:p w:rsidR="00016EB9" w:rsidRPr="00E35532" w:rsidRDefault="00016EB9" w:rsidP="001D3325">
            <w:pPr>
              <w:adjustRightInd w:val="0"/>
              <w:snapToGrid w:val="0"/>
              <w:spacing w:line="280" w:lineRule="exact"/>
              <w:jc w:val="center"/>
              <w:rPr>
                <w:rFonts w:cs="宋体"/>
                <w:bCs/>
                <w:szCs w:val="21"/>
              </w:rPr>
            </w:pPr>
            <w:r w:rsidRPr="00E35532">
              <w:rPr>
                <w:rFonts w:hAnsi="宋体" w:cs="宋体" w:hint="eastAsia"/>
                <w:bCs/>
                <w:szCs w:val="21"/>
              </w:rPr>
              <w:t>可预见的合理滥用</w:t>
            </w:r>
            <w:r w:rsidRPr="00E35532">
              <w:rPr>
                <w:rFonts w:cs="宋体" w:hint="eastAsia"/>
                <w:bCs/>
                <w:szCs w:val="21"/>
              </w:rPr>
              <w:t>-</w:t>
            </w:r>
            <w:r w:rsidRPr="00E35532">
              <w:rPr>
                <w:rFonts w:hAnsi="宋体" w:cs="宋体" w:hint="eastAsia"/>
                <w:bCs/>
                <w:szCs w:val="21"/>
              </w:rPr>
              <w:t>小零件</w:t>
            </w:r>
          </w:p>
        </w:tc>
        <w:tc>
          <w:tcPr>
            <w:tcW w:w="993" w:type="pct"/>
            <w:vAlign w:val="center"/>
          </w:tcPr>
          <w:p w:rsidR="00016EB9" w:rsidRPr="00E35532" w:rsidRDefault="00016EB9">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 6675.2-2014</w:t>
            </w:r>
          </w:p>
        </w:tc>
        <w:tc>
          <w:tcPr>
            <w:tcW w:w="536"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hAnsi="宋体" w:cs="宋体" w:hint="eastAsia"/>
                <w:bCs/>
                <w:szCs w:val="21"/>
              </w:rPr>
              <w:t>否</w:t>
            </w:r>
          </w:p>
        </w:tc>
      </w:tr>
      <w:tr w:rsidR="00016EB9" w:rsidRPr="00E35532" w:rsidTr="00016EB9">
        <w:trPr>
          <w:cantSplit/>
          <w:trHeight w:val="23"/>
          <w:jc w:val="center"/>
        </w:trPr>
        <w:tc>
          <w:tcPr>
            <w:tcW w:w="635" w:type="pct"/>
            <w:vMerge/>
            <w:vAlign w:val="center"/>
          </w:tcPr>
          <w:p w:rsidR="00016EB9" w:rsidRPr="00E35532" w:rsidRDefault="00016EB9">
            <w:pPr>
              <w:adjustRightInd w:val="0"/>
              <w:snapToGrid w:val="0"/>
              <w:spacing w:line="280" w:lineRule="exact"/>
              <w:jc w:val="center"/>
              <w:rPr>
                <w:rFonts w:cs="宋体" w:hint="eastAsia"/>
                <w:bCs/>
                <w:szCs w:val="21"/>
              </w:rPr>
            </w:pPr>
          </w:p>
        </w:tc>
        <w:tc>
          <w:tcPr>
            <w:tcW w:w="358" w:type="pct"/>
            <w:vAlign w:val="center"/>
          </w:tcPr>
          <w:p w:rsidR="00016EB9" w:rsidRPr="00E35532" w:rsidRDefault="00016EB9">
            <w:pPr>
              <w:adjustRightInd w:val="0"/>
              <w:snapToGrid w:val="0"/>
              <w:spacing w:line="280" w:lineRule="exact"/>
              <w:jc w:val="center"/>
              <w:rPr>
                <w:rFonts w:cs="宋体" w:hint="eastAsia"/>
                <w:kern w:val="0"/>
                <w:szCs w:val="21"/>
              </w:rPr>
            </w:pPr>
            <w:r w:rsidRPr="00E35532">
              <w:rPr>
                <w:rFonts w:cs="宋体" w:hint="eastAsia"/>
                <w:kern w:val="0"/>
                <w:szCs w:val="21"/>
              </w:rPr>
              <w:t>5</w:t>
            </w:r>
          </w:p>
        </w:tc>
        <w:tc>
          <w:tcPr>
            <w:tcW w:w="1854" w:type="pct"/>
            <w:vAlign w:val="center"/>
          </w:tcPr>
          <w:p w:rsidR="00016EB9" w:rsidRPr="00E35532" w:rsidRDefault="00016EB9" w:rsidP="001D3325">
            <w:pPr>
              <w:adjustRightInd w:val="0"/>
              <w:snapToGrid w:val="0"/>
              <w:spacing w:line="280" w:lineRule="exact"/>
              <w:jc w:val="center"/>
              <w:rPr>
                <w:rFonts w:cs="宋体"/>
                <w:bCs/>
                <w:szCs w:val="21"/>
              </w:rPr>
            </w:pPr>
            <w:bookmarkStart w:id="1" w:name="OLE_LINK11"/>
            <w:bookmarkStart w:id="2" w:name="OLE_LINK12"/>
            <w:r w:rsidRPr="00E35532">
              <w:rPr>
                <w:rFonts w:hAnsi="宋体" w:cs="宋体" w:hint="eastAsia"/>
                <w:bCs/>
                <w:szCs w:val="21"/>
              </w:rPr>
              <w:t>可预见的合理滥用</w:t>
            </w:r>
            <w:r w:rsidRPr="00E35532">
              <w:rPr>
                <w:rFonts w:cs="宋体" w:hint="eastAsia"/>
                <w:bCs/>
                <w:szCs w:val="21"/>
              </w:rPr>
              <w:t>-</w:t>
            </w:r>
            <w:r w:rsidRPr="00E35532">
              <w:rPr>
                <w:rFonts w:hAnsi="宋体" w:cs="宋体" w:hint="eastAsia"/>
                <w:bCs/>
                <w:szCs w:val="21"/>
              </w:rPr>
              <w:t>尖端</w:t>
            </w:r>
            <w:bookmarkEnd w:id="1"/>
            <w:bookmarkEnd w:id="2"/>
          </w:p>
        </w:tc>
        <w:tc>
          <w:tcPr>
            <w:tcW w:w="993" w:type="pct"/>
            <w:vAlign w:val="center"/>
          </w:tcPr>
          <w:p w:rsidR="00016EB9" w:rsidRPr="00E35532" w:rsidRDefault="00016EB9">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 6675.2-2014</w:t>
            </w:r>
          </w:p>
        </w:tc>
        <w:tc>
          <w:tcPr>
            <w:tcW w:w="536"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hAnsi="宋体" w:cs="宋体" w:hint="eastAsia"/>
                <w:bCs/>
                <w:szCs w:val="21"/>
              </w:rPr>
              <w:t>否</w:t>
            </w:r>
          </w:p>
        </w:tc>
      </w:tr>
      <w:tr w:rsidR="00016EB9" w:rsidRPr="00E35532" w:rsidTr="00016EB9">
        <w:trPr>
          <w:cantSplit/>
          <w:trHeight w:val="23"/>
          <w:jc w:val="center"/>
        </w:trPr>
        <w:tc>
          <w:tcPr>
            <w:tcW w:w="635" w:type="pct"/>
            <w:vMerge/>
            <w:vAlign w:val="center"/>
          </w:tcPr>
          <w:p w:rsidR="00016EB9" w:rsidRPr="00E35532" w:rsidRDefault="00016EB9">
            <w:pPr>
              <w:adjustRightInd w:val="0"/>
              <w:snapToGrid w:val="0"/>
              <w:spacing w:line="280" w:lineRule="exact"/>
              <w:jc w:val="center"/>
              <w:rPr>
                <w:rFonts w:cs="宋体" w:hint="eastAsia"/>
                <w:bCs/>
                <w:szCs w:val="21"/>
              </w:rPr>
            </w:pPr>
          </w:p>
        </w:tc>
        <w:tc>
          <w:tcPr>
            <w:tcW w:w="358" w:type="pct"/>
            <w:vAlign w:val="center"/>
          </w:tcPr>
          <w:p w:rsidR="00016EB9" w:rsidRPr="00E35532" w:rsidRDefault="00016EB9">
            <w:pPr>
              <w:adjustRightInd w:val="0"/>
              <w:snapToGrid w:val="0"/>
              <w:spacing w:line="280" w:lineRule="exact"/>
              <w:jc w:val="center"/>
              <w:rPr>
                <w:rFonts w:cs="宋体" w:hint="eastAsia"/>
                <w:kern w:val="0"/>
                <w:szCs w:val="21"/>
              </w:rPr>
            </w:pPr>
            <w:r w:rsidRPr="00E35532">
              <w:rPr>
                <w:rFonts w:cs="宋体" w:hint="eastAsia"/>
                <w:kern w:val="0"/>
                <w:szCs w:val="21"/>
              </w:rPr>
              <w:t>6</w:t>
            </w:r>
          </w:p>
        </w:tc>
        <w:tc>
          <w:tcPr>
            <w:tcW w:w="1854" w:type="pct"/>
            <w:vAlign w:val="center"/>
          </w:tcPr>
          <w:p w:rsidR="00016EB9" w:rsidRPr="00E35532" w:rsidRDefault="00016EB9" w:rsidP="00016EB9">
            <w:pPr>
              <w:adjustRightInd w:val="0"/>
              <w:snapToGrid w:val="0"/>
              <w:spacing w:line="280" w:lineRule="exact"/>
              <w:jc w:val="center"/>
              <w:rPr>
                <w:rFonts w:cs="宋体" w:hint="eastAsia"/>
                <w:bCs/>
                <w:szCs w:val="21"/>
              </w:rPr>
            </w:pPr>
            <w:r w:rsidRPr="00E35532">
              <w:rPr>
                <w:rFonts w:hAnsi="宋体" w:cs="宋体" w:hint="eastAsia"/>
                <w:bCs/>
                <w:szCs w:val="21"/>
              </w:rPr>
              <w:t>可预见的合理滥用</w:t>
            </w:r>
            <w:r w:rsidRPr="00E35532">
              <w:rPr>
                <w:rFonts w:cs="宋体" w:hint="eastAsia"/>
                <w:bCs/>
                <w:szCs w:val="21"/>
              </w:rPr>
              <w:t>-</w:t>
            </w:r>
            <w:r w:rsidRPr="00E35532">
              <w:rPr>
                <w:rFonts w:hAnsi="宋体" w:cs="宋体" w:hint="eastAsia"/>
                <w:bCs/>
                <w:szCs w:val="21"/>
              </w:rPr>
              <w:t>模塑玩具边缘</w:t>
            </w:r>
          </w:p>
        </w:tc>
        <w:tc>
          <w:tcPr>
            <w:tcW w:w="993" w:type="pct"/>
            <w:vAlign w:val="center"/>
          </w:tcPr>
          <w:p w:rsidR="00016EB9" w:rsidRPr="00E35532" w:rsidRDefault="00016EB9">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 6675.2-2014</w:t>
            </w:r>
          </w:p>
        </w:tc>
        <w:tc>
          <w:tcPr>
            <w:tcW w:w="536"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6EB9" w:rsidRPr="00E35532" w:rsidRDefault="00016EB9" w:rsidP="001D3325">
            <w:pPr>
              <w:adjustRightInd w:val="0"/>
              <w:snapToGrid w:val="0"/>
              <w:spacing w:line="280" w:lineRule="exact"/>
              <w:jc w:val="center"/>
              <w:rPr>
                <w:rFonts w:cs="宋体" w:hint="eastAsia"/>
                <w:bCs/>
                <w:szCs w:val="21"/>
              </w:rPr>
            </w:pPr>
            <w:r w:rsidRPr="00E35532">
              <w:rPr>
                <w:rFonts w:hAnsi="宋体" w:cs="宋体" w:hint="eastAsia"/>
                <w:bCs/>
                <w:szCs w:val="21"/>
              </w:rPr>
              <w:t>否</w:t>
            </w:r>
          </w:p>
        </w:tc>
      </w:tr>
    </w:tbl>
    <w:p w:rsidR="00016EB9" w:rsidRPr="00E35532" w:rsidRDefault="00016EB9" w:rsidP="00016EB9">
      <w:pPr>
        <w:adjustRightInd w:val="0"/>
        <w:snapToGrid w:val="0"/>
        <w:spacing w:line="440" w:lineRule="exact"/>
        <w:jc w:val="center"/>
        <w:rPr>
          <w:rFonts w:eastAsia="黑体" w:hint="eastAsia"/>
          <w:color w:val="000000"/>
          <w:szCs w:val="21"/>
        </w:rPr>
      </w:pPr>
      <w:bookmarkStart w:id="3" w:name="_Hlk28257335"/>
      <w:r w:rsidRPr="00E35532">
        <w:rPr>
          <w:rFonts w:hAnsi="宋体" w:cs="宋体" w:hint="eastAsia"/>
          <w:color w:val="000000"/>
          <w:szCs w:val="21"/>
        </w:rPr>
        <w:t>表</w:t>
      </w:r>
      <w:r w:rsidRPr="00E35532">
        <w:rPr>
          <w:rFonts w:cs="宋体" w:hint="eastAsia"/>
          <w:color w:val="000000"/>
          <w:szCs w:val="21"/>
        </w:rPr>
        <w:t xml:space="preserve">3 </w:t>
      </w:r>
      <w:r w:rsidRPr="00E35532">
        <w:rPr>
          <w:rFonts w:hAnsi="宋体" w:cs="宋体" w:hint="eastAsia"/>
          <w:color w:val="000000"/>
          <w:szCs w:val="21"/>
        </w:rPr>
        <w:t>毛绒、布制玩具检验项目及依据</w:t>
      </w:r>
    </w:p>
    <w:tbl>
      <w:tblPr>
        <w:tblW w:w="4904"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3"/>
        <w:gridCol w:w="644"/>
        <w:gridCol w:w="3336"/>
        <w:gridCol w:w="1787"/>
        <w:gridCol w:w="965"/>
        <w:gridCol w:w="1123"/>
      </w:tblGrid>
      <w:tr w:rsidR="00016EB9" w:rsidRPr="00E35532" w:rsidTr="00734A96">
        <w:trPr>
          <w:cantSplit/>
          <w:trHeight w:val="706"/>
          <w:tblHeader/>
          <w:jc w:val="center"/>
        </w:trPr>
        <w:tc>
          <w:tcPr>
            <w:tcW w:w="635" w:type="pct"/>
            <w:vAlign w:val="center"/>
          </w:tcPr>
          <w:p w:rsidR="00016EB9" w:rsidRPr="00E35532" w:rsidRDefault="00016EB9" w:rsidP="00734A96">
            <w:pPr>
              <w:adjustRightInd w:val="0"/>
              <w:snapToGrid w:val="0"/>
              <w:spacing w:line="280" w:lineRule="exact"/>
              <w:jc w:val="center"/>
              <w:rPr>
                <w:rFonts w:cs="宋体" w:hint="eastAsia"/>
                <w:szCs w:val="21"/>
              </w:rPr>
            </w:pPr>
            <w:r w:rsidRPr="00E35532">
              <w:rPr>
                <w:rFonts w:hAnsi="宋体" w:cs="宋体" w:hint="eastAsia"/>
                <w:szCs w:val="21"/>
              </w:rPr>
              <w:t>分类</w:t>
            </w:r>
          </w:p>
        </w:tc>
        <w:tc>
          <w:tcPr>
            <w:tcW w:w="358" w:type="pct"/>
            <w:vAlign w:val="center"/>
          </w:tcPr>
          <w:p w:rsidR="00016EB9" w:rsidRPr="00E35532" w:rsidRDefault="00016EB9" w:rsidP="00734A96">
            <w:pPr>
              <w:adjustRightInd w:val="0"/>
              <w:snapToGrid w:val="0"/>
              <w:spacing w:line="280" w:lineRule="exact"/>
              <w:jc w:val="center"/>
              <w:rPr>
                <w:rFonts w:cs="宋体" w:hint="eastAsia"/>
                <w:szCs w:val="21"/>
              </w:rPr>
            </w:pPr>
            <w:r w:rsidRPr="00E35532">
              <w:rPr>
                <w:rFonts w:hAnsi="宋体" w:cs="宋体" w:hint="eastAsia"/>
                <w:szCs w:val="21"/>
              </w:rPr>
              <w:t>序号</w:t>
            </w:r>
          </w:p>
        </w:tc>
        <w:tc>
          <w:tcPr>
            <w:tcW w:w="1854" w:type="pct"/>
            <w:vAlign w:val="center"/>
          </w:tcPr>
          <w:p w:rsidR="00016EB9" w:rsidRPr="00E35532" w:rsidRDefault="00016EB9" w:rsidP="00734A96">
            <w:pPr>
              <w:adjustRightInd w:val="0"/>
              <w:snapToGrid w:val="0"/>
              <w:spacing w:line="280" w:lineRule="exact"/>
              <w:jc w:val="center"/>
              <w:rPr>
                <w:rFonts w:cs="宋体" w:hint="eastAsia"/>
                <w:szCs w:val="21"/>
              </w:rPr>
            </w:pPr>
            <w:r w:rsidRPr="00E35532">
              <w:rPr>
                <w:rFonts w:hAnsi="宋体" w:cs="宋体" w:hint="eastAsia"/>
                <w:szCs w:val="21"/>
              </w:rPr>
              <w:t>检验项目</w:t>
            </w:r>
          </w:p>
        </w:tc>
        <w:tc>
          <w:tcPr>
            <w:tcW w:w="993" w:type="pct"/>
            <w:vAlign w:val="center"/>
          </w:tcPr>
          <w:p w:rsidR="00016EB9" w:rsidRPr="00E35532" w:rsidRDefault="00016EB9" w:rsidP="00734A96">
            <w:pPr>
              <w:adjustRightInd w:val="0"/>
              <w:snapToGrid w:val="0"/>
              <w:spacing w:line="280" w:lineRule="exact"/>
              <w:jc w:val="center"/>
              <w:rPr>
                <w:rFonts w:cs="宋体" w:hint="eastAsia"/>
                <w:szCs w:val="21"/>
              </w:rPr>
            </w:pPr>
            <w:r w:rsidRPr="00E35532">
              <w:rPr>
                <w:rFonts w:hAnsi="宋体" w:cs="宋体" w:hint="eastAsia"/>
                <w:color w:val="000000"/>
                <w:szCs w:val="21"/>
              </w:rPr>
              <w:t>检验方法</w:t>
            </w:r>
          </w:p>
        </w:tc>
        <w:tc>
          <w:tcPr>
            <w:tcW w:w="536" w:type="pct"/>
            <w:vAlign w:val="center"/>
          </w:tcPr>
          <w:p w:rsidR="00016EB9" w:rsidRPr="00E35532" w:rsidRDefault="00016EB9" w:rsidP="00734A96">
            <w:pPr>
              <w:widowControl/>
              <w:spacing w:line="280" w:lineRule="exact"/>
              <w:jc w:val="center"/>
              <w:rPr>
                <w:rFonts w:cs="宋体" w:hint="eastAsia"/>
                <w:color w:val="000000"/>
                <w:kern w:val="0"/>
                <w:szCs w:val="21"/>
              </w:rPr>
            </w:pPr>
            <w:r w:rsidRPr="00E35532">
              <w:rPr>
                <w:rFonts w:hAnsi="宋体" w:cs="宋体" w:hint="eastAsia"/>
                <w:color w:val="000000"/>
                <w:kern w:val="0"/>
                <w:szCs w:val="21"/>
              </w:rPr>
              <w:t>重要程度分级</w:t>
            </w:r>
          </w:p>
        </w:tc>
        <w:tc>
          <w:tcPr>
            <w:tcW w:w="624" w:type="pct"/>
            <w:vAlign w:val="center"/>
          </w:tcPr>
          <w:p w:rsidR="00016EB9" w:rsidRPr="00E35532" w:rsidRDefault="00016EB9" w:rsidP="00734A96">
            <w:pPr>
              <w:widowControl/>
              <w:spacing w:line="280" w:lineRule="exact"/>
              <w:jc w:val="center"/>
              <w:rPr>
                <w:rFonts w:cs="宋体" w:hint="eastAsia"/>
                <w:color w:val="000000"/>
                <w:kern w:val="0"/>
                <w:szCs w:val="21"/>
              </w:rPr>
            </w:pPr>
            <w:r w:rsidRPr="00E35532">
              <w:rPr>
                <w:rFonts w:hAnsi="宋体" w:cs="宋体" w:hint="eastAsia"/>
                <w:color w:val="000000"/>
                <w:kern w:val="0"/>
                <w:szCs w:val="21"/>
              </w:rPr>
              <w:t>是否为环保指标</w:t>
            </w:r>
          </w:p>
        </w:tc>
      </w:tr>
      <w:tr w:rsidR="00016EB9" w:rsidRPr="00E35532" w:rsidTr="00734A96">
        <w:trPr>
          <w:cantSplit/>
          <w:trHeight w:val="23"/>
          <w:jc w:val="center"/>
        </w:trPr>
        <w:tc>
          <w:tcPr>
            <w:tcW w:w="635" w:type="pct"/>
            <w:vMerge w:val="restart"/>
            <w:vAlign w:val="center"/>
          </w:tcPr>
          <w:p w:rsidR="00016EB9" w:rsidRPr="00E35532" w:rsidRDefault="00016EB9" w:rsidP="00734A96">
            <w:pPr>
              <w:adjustRightInd w:val="0"/>
              <w:snapToGrid w:val="0"/>
              <w:spacing w:line="280" w:lineRule="exact"/>
              <w:jc w:val="center"/>
              <w:rPr>
                <w:rFonts w:cs="宋体" w:hint="eastAsia"/>
                <w:bCs/>
                <w:szCs w:val="21"/>
              </w:rPr>
            </w:pPr>
            <w:r w:rsidRPr="00E35532">
              <w:rPr>
                <w:rFonts w:hAnsi="宋体" w:cs="宋体" w:hint="eastAsia"/>
                <w:bCs/>
                <w:szCs w:val="21"/>
              </w:rPr>
              <w:t>安全性能</w:t>
            </w:r>
          </w:p>
        </w:tc>
        <w:tc>
          <w:tcPr>
            <w:tcW w:w="358" w:type="pct"/>
            <w:vAlign w:val="center"/>
          </w:tcPr>
          <w:p w:rsidR="00016EB9" w:rsidRPr="00E35532" w:rsidRDefault="00016EB9" w:rsidP="00734A96">
            <w:pPr>
              <w:adjustRightInd w:val="0"/>
              <w:snapToGrid w:val="0"/>
              <w:spacing w:line="280" w:lineRule="exact"/>
              <w:jc w:val="center"/>
              <w:rPr>
                <w:rFonts w:cs="宋体" w:hint="eastAsia"/>
                <w:kern w:val="0"/>
                <w:szCs w:val="21"/>
              </w:rPr>
            </w:pPr>
            <w:r w:rsidRPr="00E35532">
              <w:rPr>
                <w:rFonts w:cs="宋体" w:hint="eastAsia"/>
                <w:kern w:val="0"/>
                <w:szCs w:val="21"/>
              </w:rPr>
              <w:t>1</w:t>
            </w:r>
          </w:p>
        </w:tc>
        <w:tc>
          <w:tcPr>
            <w:tcW w:w="1854" w:type="pct"/>
            <w:vAlign w:val="center"/>
          </w:tcPr>
          <w:p w:rsidR="00016EB9" w:rsidRPr="00E35532" w:rsidRDefault="0001139E" w:rsidP="00734A96">
            <w:pPr>
              <w:pStyle w:val="a4"/>
              <w:spacing w:line="280" w:lineRule="exact"/>
              <w:jc w:val="center"/>
              <w:rPr>
                <w:rFonts w:ascii="Times New Roman" w:hAnsi="Times New Roman" w:cs="宋体" w:hint="eastAsia"/>
                <w:bCs/>
                <w:sz w:val="21"/>
                <w:szCs w:val="21"/>
                <w:lang w:val="en-US" w:eastAsia="zh-CN"/>
              </w:rPr>
            </w:pPr>
            <w:proofErr w:type="spellStart"/>
            <w:r w:rsidRPr="00E35532">
              <w:rPr>
                <w:rFonts w:ascii="Times New Roman" w:hAnsi="Helvetica"/>
                <w:color w:val="000000"/>
                <w:sz w:val="21"/>
                <w:szCs w:val="21"/>
              </w:rPr>
              <w:t>不可拆卸塑料小物件牢度和装配质量</w:t>
            </w:r>
            <w:proofErr w:type="spellEnd"/>
          </w:p>
        </w:tc>
        <w:tc>
          <w:tcPr>
            <w:tcW w:w="993" w:type="pct"/>
            <w:vAlign w:val="center"/>
          </w:tcPr>
          <w:p w:rsidR="00016EB9" w:rsidRPr="00E35532" w:rsidRDefault="00016EB9" w:rsidP="00016EB9">
            <w:pPr>
              <w:pStyle w:val="a4"/>
              <w:adjustRightInd w:val="0"/>
              <w:snapToGrid w:val="0"/>
              <w:spacing w:line="280" w:lineRule="exact"/>
              <w:jc w:val="center"/>
              <w:rPr>
                <w:rFonts w:ascii="Times New Roman" w:hAnsi="Times New Roman" w:cs="宋体" w:hint="eastAsia"/>
                <w:bCs/>
                <w:kern w:val="2"/>
                <w:sz w:val="21"/>
                <w:szCs w:val="21"/>
                <w:lang w:val="en-US" w:eastAsia="zh-CN"/>
              </w:rPr>
            </w:pPr>
            <w:bookmarkStart w:id="4" w:name="OLE_LINK19"/>
            <w:bookmarkStart w:id="5" w:name="OLE_LINK20"/>
            <w:r w:rsidRPr="00E35532">
              <w:rPr>
                <w:rFonts w:ascii="Times New Roman" w:hAnsi="Times New Roman" w:cs="宋体" w:hint="eastAsia"/>
                <w:sz w:val="21"/>
                <w:szCs w:val="21"/>
                <w:lang w:val="en-US" w:eastAsia="zh-CN"/>
              </w:rPr>
              <w:t>GB/T 9832-2007</w:t>
            </w:r>
            <w:bookmarkEnd w:id="4"/>
            <w:bookmarkEnd w:id="5"/>
          </w:p>
        </w:tc>
        <w:tc>
          <w:tcPr>
            <w:tcW w:w="536" w:type="pct"/>
            <w:vAlign w:val="center"/>
          </w:tcPr>
          <w:p w:rsidR="00016EB9" w:rsidRPr="00E35532" w:rsidRDefault="00016EB9" w:rsidP="00734A96">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6EB9" w:rsidRPr="00E35532" w:rsidRDefault="00016EB9" w:rsidP="00734A96">
            <w:pPr>
              <w:adjustRightInd w:val="0"/>
              <w:snapToGrid w:val="0"/>
              <w:spacing w:line="280" w:lineRule="exact"/>
              <w:jc w:val="center"/>
              <w:rPr>
                <w:rFonts w:cs="宋体" w:hint="eastAsia"/>
                <w:bCs/>
                <w:szCs w:val="21"/>
              </w:rPr>
            </w:pPr>
            <w:r w:rsidRPr="00E35532">
              <w:rPr>
                <w:rFonts w:hAnsi="宋体" w:cs="宋体" w:hint="eastAsia"/>
                <w:bCs/>
                <w:szCs w:val="21"/>
              </w:rPr>
              <w:t>否</w:t>
            </w:r>
          </w:p>
        </w:tc>
      </w:tr>
      <w:tr w:rsidR="0001139E" w:rsidRPr="00E35532" w:rsidTr="00734A96">
        <w:trPr>
          <w:cantSplit/>
          <w:trHeight w:val="23"/>
          <w:jc w:val="center"/>
        </w:trPr>
        <w:tc>
          <w:tcPr>
            <w:tcW w:w="635" w:type="pct"/>
            <w:vMerge/>
            <w:vAlign w:val="center"/>
          </w:tcPr>
          <w:p w:rsidR="0001139E" w:rsidRPr="00E35532" w:rsidRDefault="0001139E" w:rsidP="00734A96">
            <w:pPr>
              <w:adjustRightInd w:val="0"/>
              <w:snapToGrid w:val="0"/>
              <w:spacing w:line="280" w:lineRule="exact"/>
              <w:jc w:val="center"/>
              <w:rPr>
                <w:rFonts w:cs="宋体" w:hint="eastAsia"/>
                <w:bCs/>
                <w:szCs w:val="21"/>
              </w:rPr>
            </w:pPr>
          </w:p>
        </w:tc>
        <w:tc>
          <w:tcPr>
            <w:tcW w:w="358" w:type="pct"/>
            <w:vAlign w:val="center"/>
          </w:tcPr>
          <w:p w:rsidR="0001139E" w:rsidRPr="00E35532" w:rsidRDefault="0001139E" w:rsidP="00734A96">
            <w:pPr>
              <w:adjustRightInd w:val="0"/>
              <w:snapToGrid w:val="0"/>
              <w:spacing w:line="280" w:lineRule="exact"/>
              <w:jc w:val="center"/>
              <w:rPr>
                <w:rFonts w:cs="宋体" w:hint="eastAsia"/>
                <w:kern w:val="0"/>
                <w:szCs w:val="21"/>
              </w:rPr>
            </w:pPr>
            <w:r w:rsidRPr="00E35532">
              <w:rPr>
                <w:rFonts w:cs="宋体" w:hint="eastAsia"/>
                <w:kern w:val="0"/>
                <w:szCs w:val="21"/>
              </w:rPr>
              <w:t>2</w:t>
            </w:r>
          </w:p>
        </w:tc>
        <w:tc>
          <w:tcPr>
            <w:tcW w:w="1854" w:type="pct"/>
            <w:vAlign w:val="center"/>
          </w:tcPr>
          <w:p w:rsidR="0001139E" w:rsidRPr="00E35532" w:rsidRDefault="0001139E" w:rsidP="00734A96">
            <w:pPr>
              <w:pStyle w:val="a4"/>
              <w:spacing w:line="280" w:lineRule="exact"/>
              <w:jc w:val="center"/>
              <w:rPr>
                <w:rFonts w:ascii="Times New Roman" w:hAnsi="Times New Roman" w:cs="宋体" w:hint="eastAsia"/>
                <w:bCs/>
                <w:sz w:val="21"/>
                <w:szCs w:val="21"/>
                <w:lang w:val="en-US" w:eastAsia="zh-CN"/>
              </w:rPr>
            </w:pPr>
            <w:proofErr w:type="spellStart"/>
            <w:r w:rsidRPr="00E35532">
              <w:rPr>
                <w:rFonts w:ascii="Times New Roman" w:hAnsi="Helvetica"/>
                <w:color w:val="000000"/>
                <w:sz w:val="21"/>
                <w:szCs w:val="21"/>
                <w:shd w:val="clear" w:color="auto" w:fill="F3F7F9"/>
              </w:rPr>
              <w:t>活动关节的装配牢度</w:t>
            </w:r>
            <w:proofErr w:type="spellEnd"/>
          </w:p>
        </w:tc>
        <w:tc>
          <w:tcPr>
            <w:tcW w:w="993" w:type="pct"/>
            <w:vAlign w:val="center"/>
          </w:tcPr>
          <w:p w:rsidR="0001139E" w:rsidRPr="00E35532" w:rsidRDefault="0001139E" w:rsidP="00734A96">
            <w:pPr>
              <w:pStyle w:val="a4"/>
              <w:adjustRightInd w:val="0"/>
              <w:snapToGrid w:val="0"/>
              <w:spacing w:line="280" w:lineRule="exact"/>
              <w:jc w:val="center"/>
              <w:rPr>
                <w:rFonts w:ascii="Times New Roman" w:hAnsi="Times New Roman" w:cs="宋体" w:hint="eastAsia"/>
                <w:bCs/>
                <w:kern w:val="2"/>
                <w:sz w:val="21"/>
                <w:szCs w:val="21"/>
                <w:lang w:val="en-US" w:eastAsia="zh-CN"/>
              </w:rPr>
            </w:pPr>
            <w:r w:rsidRPr="00E35532">
              <w:rPr>
                <w:rFonts w:ascii="Times New Roman" w:hAnsi="Times New Roman" w:cs="宋体" w:hint="eastAsia"/>
                <w:sz w:val="21"/>
                <w:szCs w:val="21"/>
                <w:lang w:val="en-US" w:eastAsia="zh-CN"/>
              </w:rPr>
              <w:t>GB/T 9832-2007</w:t>
            </w:r>
          </w:p>
        </w:tc>
        <w:tc>
          <w:tcPr>
            <w:tcW w:w="536" w:type="pct"/>
            <w:vAlign w:val="center"/>
          </w:tcPr>
          <w:p w:rsidR="0001139E" w:rsidRPr="00E35532" w:rsidRDefault="0001139E" w:rsidP="00734A96">
            <w:pPr>
              <w:adjustRightInd w:val="0"/>
              <w:snapToGrid w:val="0"/>
              <w:spacing w:line="280" w:lineRule="exact"/>
              <w:jc w:val="center"/>
              <w:rPr>
                <w:rFonts w:cs="宋体" w:hint="eastAsia"/>
                <w:bCs/>
                <w:szCs w:val="21"/>
              </w:rPr>
            </w:pPr>
            <w:r w:rsidRPr="00E35532">
              <w:rPr>
                <w:rFonts w:cs="宋体" w:hint="eastAsia"/>
                <w:bCs/>
                <w:szCs w:val="21"/>
              </w:rPr>
              <w:t>A</w:t>
            </w:r>
          </w:p>
        </w:tc>
        <w:tc>
          <w:tcPr>
            <w:tcW w:w="624" w:type="pct"/>
            <w:vAlign w:val="center"/>
          </w:tcPr>
          <w:p w:rsidR="0001139E" w:rsidRPr="00E35532" w:rsidRDefault="0001139E" w:rsidP="00734A96">
            <w:pPr>
              <w:adjustRightInd w:val="0"/>
              <w:snapToGrid w:val="0"/>
              <w:spacing w:line="280" w:lineRule="exact"/>
              <w:jc w:val="center"/>
              <w:rPr>
                <w:rFonts w:cs="宋体" w:hint="eastAsia"/>
                <w:bCs/>
                <w:szCs w:val="21"/>
              </w:rPr>
            </w:pPr>
            <w:r w:rsidRPr="00E35532">
              <w:rPr>
                <w:rFonts w:hAnsi="宋体" w:cs="宋体" w:hint="eastAsia"/>
                <w:bCs/>
                <w:szCs w:val="21"/>
              </w:rPr>
              <w:t>否</w:t>
            </w:r>
          </w:p>
        </w:tc>
      </w:tr>
    </w:tbl>
    <w:p w:rsidR="00052B5C" w:rsidRPr="00E35532" w:rsidRDefault="00052B5C">
      <w:pPr>
        <w:adjustRightInd w:val="0"/>
        <w:snapToGrid w:val="0"/>
        <w:spacing w:line="440" w:lineRule="exact"/>
        <w:ind w:firstLineChars="200" w:firstLine="440"/>
        <w:rPr>
          <w:rFonts w:cs="宋体" w:hint="eastAsia"/>
          <w:color w:val="000000"/>
          <w:kern w:val="0"/>
          <w:sz w:val="22"/>
          <w:szCs w:val="22"/>
        </w:rPr>
      </w:pPr>
    </w:p>
    <w:tbl>
      <w:tblPr>
        <w:tblW w:w="4904"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5"/>
        <w:gridCol w:w="644"/>
        <w:gridCol w:w="2912"/>
        <w:gridCol w:w="1983"/>
        <w:gridCol w:w="1186"/>
        <w:gridCol w:w="1128"/>
      </w:tblGrid>
      <w:tr w:rsidR="00052B5C" w:rsidRPr="00E35532" w:rsidTr="00052B5C">
        <w:trPr>
          <w:cantSplit/>
          <w:trHeight w:val="706"/>
          <w:tblHeader/>
          <w:jc w:val="center"/>
        </w:trPr>
        <w:tc>
          <w:tcPr>
            <w:tcW w:w="636" w:type="pct"/>
            <w:vAlign w:val="center"/>
          </w:tcPr>
          <w:p w:rsidR="00052B5C" w:rsidRPr="00E35532" w:rsidRDefault="00052B5C" w:rsidP="00734A96">
            <w:pPr>
              <w:adjustRightInd w:val="0"/>
              <w:snapToGrid w:val="0"/>
              <w:spacing w:line="280" w:lineRule="exact"/>
              <w:jc w:val="center"/>
              <w:rPr>
                <w:rFonts w:cs="宋体" w:hint="eastAsia"/>
                <w:szCs w:val="21"/>
              </w:rPr>
            </w:pPr>
            <w:r w:rsidRPr="00E35532">
              <w:rPr>
                <w:rFonts w:hAnsi="宋体" w:cs="宋体" w:hint="eastAsia"/>
                <w:szCs w:val="21"/>
              </w:rPr>
              <w:t>分类</w:t>
            </w:r>
          </w:p>
        </w:tc>
        <w:tc>
          <w:tcPr>
            <w:tcW w:w="358" w:type="pct"/>
            <w:vAlign w:val="center"/>
          </w:tcPr>
          <w:p w:rsidR="00052B5C" w:rsidRPr="00E35532" w:rsidRDefault="00052B5C" w:rsidP="00734A96">
            <w:pPr>
              <w:adjustRightInd w:val="0"/>
              <w:snapToGrid w:val="0"/>
              <w:spacing w:line="280" w:lineRule="exact"/>
              <w:jc w:val="center"/>
              <w:rPr>
                <w:rFonts w:cs="宋体" w:hint="eastAsia"/>
                <w:szCs w:val="21"/>
              </w:rPr>
            </w:pPr>
            <w:r w:rsidRPr="00E35532">
              <w:rPr>
                <w:rFonts w:hAnsi="宋体" w:cs="宋体" w:hint="eastAsia"/>
                <w:szCs w:val="21"/>
              </w:rPr>
              <w:t>序号</w:t>
            </w:r>
          </w:p>
        </w:tc>
        <w:tc>
          <w:tcPr>
            <w:tcW w:w="1618" w:type="pct"/>
            <w:vAlign w:val="center"/>
          </w:tcPr>
          <w:p w:rsidR="00052B5C" w:rsidRPr="00E35532" w:rsidRDefault="00052B5C" w:rsidP="00734A96">
            <w:pPr>
              <w:adjustRightInd w:val="0"/>
              <w:snapToGrid w:val="0"/>
              <w:spacing w:line="280" w:lineRule="exact"/>
              <w:jc w:val="center"/>
              <w:rPr>
                <w:rFonts w:cs="宋体" w:hint="eastAsia"/>
                <w:szCs w:val="21"/>
              </w:rPr>
            </w:pPr>
            <w:r w:rsidRPr="00E35532">
              <w:rPr>
                <w:rFonts w:hAnsi="宋体" w:cs="宋体" w:hint="eastAsia"/>
                <w:szCs w:val="21"/>
              </w:rPr>
              <w:t>检验项目</w:t>
            </w:r>
          </w:p>
        </w:tc>
        <w:tc>
          <w:tcPr>
            <w:tcW w:w="1102" w:type="pct"/>
            <w:vAlign w:val="center"/>
          </w:tcPr>
          <w:p w:rsidR="00052B5C" w:rsidRPr="00E35532" w:rsidRDefault="00052B5C" w:rsidP="00734A96">
            <w:pPr>
              <w:adjustRightInd w:val="0"/>
              <w:snapToGrid w:val="0"/>
              <w:spacing w:line="280" w:lineRule="exact"/>
              <w:jc w:val="center"/>
              <w:rPr>
                <w:rFonts w:cs="宋体" w:hint="eastAsia"/>
                <w:szCs w:val="21"/>
              </w:rPr>
            </w:pPr>
            <w:r w:rsidRPr="00E35532">
              <w:rPr>
                <w:rFonts w:hAnsi="宋体" w:cs="宋体" w:hint="eastAsia"/>
                <w:color w:val="000000"/>
                <w:szCs w:val="21"/>
              </w:rPr>
              <w:t>检验方法</w:t>
            </w:r>
          </w:p>
        </w:tc>
        <w:tc>
          <w:tcPr>
            <w:tcW w:w="659" w:type="pct"/>
            <w:vAlign w:val="center"/>
          </w:tcPr>
          <w:p w:rsidR="00052B5C" w:rsidRPr="00E35532" w:rsidRDefault="00052B5C" w:rsidP="00734A96">
            <w:pPr>
              <w:widowControl/>
              <w:spacing w:line="280" w:lineRule="exact"/>
              <w:jc w:val="center"/>
              <w:rPr>
                <w:rFonts w:cs="宋体" w:hint="eastAsia"/>
                <w:color w:val="000000"/>
                <w:kern w:val="0"/>
                <w:szCs w:val="21"/>
              </w:rPr>
            </w:pPr>
            <w:r w:rsidRPr="00E35532">
              <w:rPr>
                <w:rFonts w:hAnsi="宋体" w:cs="宋体" w:hint="eastAsia"/>
                <w:color w:val="000000"/>
                <w:kern w:val="0"/>
                <w:szCs w:val="21"/>
              </w:rPr>
              <w:t>重要程度分级</w:t>
            </w:r>
          </w:p>
        </w:tc>
        <w:tc>
          <w:tcPr>
            <w:tcW w:w="627" w:type="pct"/>
            <w:vAlign w:val="center"/>
          </w:tcPr>
          <w:p w:rsidR="00052B5C" w:rsidRPr="00E35532" w:rsidRDefault="00052B5C" w:rsidP="00734A96">
            <w:pPr>
              <w:widowControl/>
              <w:spacing w:line="280" w:lineRule="exact"/>
              <w:jc w:val="center"/>
              <w:rPr>
                <w:rFonts w:cs="宋体" w:hint="eastAsia"/>
                <w:color w:val="000000"/>
                <w:kern w:val="0"/>
                <w:szCs w:val="21"/>
              </w:rPr>
            </w:pPr>
            <w:r w:rsidRPr="00E35532">
              <w:rPr>
                <w:rFonts w:hAnsi="宋体" w:cs="宋体" w:hint="eastAsia"/>
                <w:color w:val="000000"/>
                <w:kern w:val="0"/>
                <w:szCs w:val="21"/>
              </w:rPr>
              <w:t>是否为环保指标</w:t>
            </w:r>
          </w:p>
        </w:tc>
      </w:tr>
      <w:tr w:rsidR="00052B5C" w:rsidRPr="00E35532" w:rsidTr="00052B5C">
        <w:tblPrEx>
          <w:tblLook w:val="04A0"/>
        </w:tblPrEx>
        <w:trPr>
          <w:cantSplit/>
          <w:trHeight w:val="90"/>
          <w:jc w:val="center"/>
        </w:trPr>
        <w:tc>
          <w:tcPr>
            <w:tcW w:w="636" w:type="pct"/>
            <w:vMerge w:val="restart"/>
            <w:tcBorders>
              <w:top w:val="single" w:sz="4" w:space="0" w:color="auto"/>
              <w:left w:val="single" w:sz="4" w:space="0" w:color="auto"/>
              <w:right w:val="single" w:sz="4" w:space="0" w:color="auto"/>
            </w:tcBorders>
            <w:vAlign w:val="center"/>
            <w:hideMark/>
          </w:tcPr>
          <w:p w:rsidR="00052B5C" w:rsidRPr="00E35532" w:rsidRDefault="00052B5C" w:rsidP="00052B5C">
            <w:pPr>
              <w:pStyle w:val="a4"/>
              <w:spacing w:line="280" w:lineRule="exact"/>
              <w:jc w:val="center"/>
              <w:rPr>
                <w:rFonts w:ascii="Times New Roman" w:hAnsi="Times New Roman" w:cs="宋体"/>
                <w:bCs/>
                <w:kern w:val="2"/>
                <w:sz w:val="21"/>
                <w:szCs w:val="21"/>
                <w:lang w:val="en-US" w:eastAsia="zh-CN"/>
              </w:rPr>
            </w:pPr>
            <w:r w:rsidRPr="00E35532">
              <w:rPr>
                <w:rFonts w:ascii="Times New Roman" w:hAnsi="宋体" w:cs="宋体" w:hint="eastAsia"/>
                <w:bCs/>
                <w:kern w:val="2"/>
                <w:sz w:val="21"/>
                <w:szCs w:val="21"/>
                <w:lang w:val="en-US" w:eastAsia="zh-CN"/>
              </w:rPr>
              <w:t>安全性能</w:t>
            </w: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3</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pStyle w:val="a4"/>
              <w:spacing w:line="280" w:lineRule="exact"/>
              <w:jc w:val="center"/>
              <w:rPr>
                <w:rFonts w:ascii="Times New Roman" w:hAnsi="Times New Roman" w:cs="宋体"/>
                <w:bCs/>
                <w:kern w:val="2"/>
                <w:sz w:val="21"/>
                <w:szCs w:val="21"/>
                <w:lang w:val="en-US" w:eastAsia="zh-CN"/>
              </w:rPr>
            </w:pPr>
            <w:proofErr w:type="spellStart"/>
            <w:r w:rsidRPr="00E35532">
              <w:rPr>
                <w:rFonts w:ascii="Times New Roman" w:hAnsi="Helvetica" w:hint="eastAsia"/>
                <w:color w:val="000000"/>
                <w:kern w:val="2"/>
                <w:sz w:val="21"/>
                <w:szCs w:val="21"/>
                <w:shd w:val="clear" w:color="auto" w:fill="F3F7F9"/>
              </w:rPr>
              <w:t>破洞</w:t>
            </w:r>
            <w:proofErr w:type="spellEnd"/>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rFonts w:cs="宋体"/>
                <w:bCs/>
                <w:szCs w:val="21"/>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4</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rFonts w:cs="宋体"/>
                <w:bCs/>
                <w:szCs w:val="21"/>
              </w:rPr>
            </w:pPr>
            <w:r w:rsidRPr="00E35532">
              <w:rPr>
                <w:rFonts w:hAnsi="宋体" w:cs="宋体" w:hint="eastAsia"/>
                <w:bCs/>
                <w:szCs w:val="21"/>
              </w:rPr>
              <w:t>露底布</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rFonts w:cs="宋体"/>
                <w:bCs/>
                <w:szCs w:val="21"/>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5</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rFonts w:cs="宋体"/>
                <w:bCs/>
                <w:szCs w:val="21"/>
              </w:rPr>
            </w:pPr>
            <w:r w:rsidRPr="00E35532">
              <w:rPr>
                <w:rFonts w:hAnsi="Helvetica" w:hint="eastAsia"/>
                <w:color w:val="000000"/>
                <w:szCs w:val="21"/>
              </w:rPr>
              <w:t>填充物</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rFonts w:cs="宋体"/>
                <w:bCs/>
                <w:szCs w:val="21"/>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6</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rFonts w:cs="宋体"/>
                <w:bCs/>
                <w:szCs w:val="21"/>
              </w:rPr>
            </w:pPr>
            <w:r w:rsidRPr="00E35532">
              <w:rPr>
                <w:rFonts w:hAnsi="Helvetica" w:hint="eastAsia"/>
                <w:color w:val="000000"/>
                <w:szCs w:val="21"/>
                <w:shd w:val="clear" w:color="auto" w:fill="F3F7F9"/>
              </w:rPr>
              <w:t>颗粒填充物内胆</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bookmarkStart w:id="6" w:name="OLE_LINK15"/>
            <w:bookmarkStart w:id="7" w:name="OLE_LINK16"/>
            <w:r w:rsidRPr="00E35532">
              <w:rPr>
                <w:rFonts w:cs="宋体" w:hint="eastAsia"/>
                <w:bCs/>
                <w:szCs w:val="21"/>
              </w:rPr>
              <w:t>A</w:t>
            </w:r>
            <w:bookmarkEnd w:id="6"/>
            <w:bookmarkEnd w:id="7"/>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color w:val="000000"/>
                <w:szCs w:val="21"/>
                <w:shd w:val="clear" w:color="auto" w:fill="F3F7F9"/>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7</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color w:val="000000"/>
                <w:szCs w:val="21"/>
                <w:shd w:val="clear" w:color="auto" w:fill="F3F7F9"/>
              </w:rPr>
            </w:pPr>
            <w:r w:rsidRPr="00E35532">
              <w:rPr>
                <w:rFonts w:hAnsi="Helvetica" w:hint="eastAsia"/>
                <w:color w:val="000000"/>
                <w:szCs w:val="21"/>
                <w:shd w:val="clear" w:color="auto" w:fill="F3F7F9"/>
              </w:rPr>
              <w:t>完整性</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hideMark/>
          </w:tcPr>
          <w:p w:rsidR="00052B5C" w:rsidRPr="00E35532" w:rsidRDefault="00052B5C">
            <w:pPr>
              <w:jc w:val="cente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color w:val="000000"/>
                <w:szCs w:val="21"/>
                <w:shd w:val="clear" w:color="auto" w:fill="F3F7F9"/>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8</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color w:val="000000"/>
                <w:szCs w:val="21"/>
                <w:shd w:val="clear" w:color="auto" w:fill="F3F7F9"/>
              </w:rPr>
            </w:pPr>
            <w:r w:rsidRPr="00E35532">
              <w:rPr>
                <w:rFonts w:hAnsi="Helvetica" w:hint="eastAsia"/>
                <w:color w:val="000000"/>
                <w:szCs w:val="21"/>
                <w:shd w:val="clear" w:color="auto" w:fill="F3F7F9"/>
              </w:rPr>
              <w:t>质量</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hideMark/>
          </w:tcPr>
          <w:p w:rsidR="00052B5C" w:rsidRPr="00E35532" w:rsidRDefault="00052B5C">
            <w:pPr>
              <w:jc w:val="cente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color w:val="000000"/>
                <w:szCs w:val="21"/>
                <w:shd w:val="clear" w:color="auto" w:fill="F3F7F9"/>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9</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color w:val="000000"/>
                <w:szCs w:val="21"/>
                <w:shd w:val="clear" w:color="auto" w:fill="F3F7F9"/>
              </w:rPr>
            </w:pPr>
            <w:r w:rsidRPr="00E35532">
              <w:rPr>
                <w:rFonts w:hAnsi="Helvetica" w:hint="eastAsia"/>
                <w:color w:val="000000"/>
                <w:szCs w:val="21"/>
              </w:rPr>
              <w:t>涂料附着牢度</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hideMark/>
          </w:tcPr>
          <w:p w:rsidR="00052B5C" w:rsidRPr="00E35532" w:rsidRDefault="00052B5C">
            <w:pPr>
              <w:jc w:val="cente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r w:rsidR="00052B5C" w:rsidRPr="00E35532" w:rsidTr="00052B5C">
        <w:tblPrEx>
          <w:tblLook w:val="04A0"/>
        </w:tblPrEx>
        <w:trPr>
          <w:cantSplit/>
          <w:trHeight w:val="23"/>
          <w:jc w:val="center"/>
        </w:trPr>
        <w:tc>
          <w:tcPr>
            <w:tcW w:w="636" w:type="pct"/>
            <w:vMerge/>
            <w:tcBorders>
              <w:left w:val="single" w:sz="4" w:space="0" w:color="auto"/>
              <w:bottom w:val="single" w:sz="4" w:space="0" w:color="auto"/>
              <w:right w:val="single" w:sz="4" w:space="0" w:color="auto"/>
            </w:tcBorders>
            <w:vAlign w:val="center"/>
            <w:hideMark/>
          </w:tcPr>
          <w:p w:rsidR="00052B5C" w:rsidRPr="00E35532" w:rsidRDefault="00052B5C" w:rsidP="00052B5C">
            <w:pPr>
              <w:adjustRightInd w:val="0"/>
              <w:snapToGrid w:val="0"/>
              <w:spacing w:line="280" w:lineRule="exact"/>
              <w:jc w:val="center"/>
              <w:rPr>
                <w:color w:val="000000"/>
                <w:szCs w:val="21"/>
              </w:rPr>
            </w:pPr>
          </w:p>
        </w:tc>
        <w:tc>
          <w:tcPr>
            <w:tcW w:w="35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734A96">
            <w:pPr>
              <w:adjustRightInd w:val="0"/>
              <w:snapToGrid w:val="0"/>
              <w:spacing w:line="280" w:lineRule="exact"/>
              <w:jc w:val="center"/>
              <w:rPr>
                <w:rFonts w:cs="宋体"/>
                <w:kern w:val="0"/>
                <w:szCs w:val="21"/>
              </w:rPr>
            </w:pPr>
            <w:r w:rsidRPr="00E35532">
              <w:rPr>
                <w:rFonts w:cs="宋体" w:hint="eastAsia"/>
                <w:kern w:val="0"/>
                <w:szCs w:val="21"/>
              </w:rPr>
              <w:t>10</w:t>
            </w:r>
          </w:p>
        </w:tc>
        <w:tc>
          <w:tcPr>
            <w:tcW w:w="1618" w:type="pct"/>
            <w:tcBorders>
              <w:top w:val="single" w:sz="4" w:space="0" w:color="auto"/>
              <w:left w:val="single" w:sz="4" w:space="0" w:color="auto"/>
              <w:bottom w:val="single" w:sz="4" w:space="0" w:color="auto"/>
              <w:right w:val="single" w:sz="4" w:space="0" w:color="auto"/>
            </w:tcBorders>
            <w:vAlign w:val="center"/>
          </w:tcPr>
          <w:p w:rsidR="00052B5C" w:rsidRPr="00E35532" w:rsidRDefault="00052B5C" w:rsidP="00052B5C">
            <w:pPr>
              <w:adjustRightInd w:val="0"/>
              <w:snapToGrid w:val="0"/>
              <w:spacing w:line="280" w:lineRule="exact"/>
              <w:jc w:val="center"/>
              <w:rPr>
                <w:color w:val="000000"/>
                <w:szCs w:val="21"/>
              </w:rPr>
            </w:pPr>
            <w:r w:rsidRPr="00E35532">
              <w:rPr>
                <w:rFonts w:hAnsi="Helvetica" w:hint="eastAsia"/>
                <w:color w:val="000000"/>
                <w:szCs w:val="21"/>
              </w:rPr>
              <w:t>塑料件表面</w:t>
            </w:r>
          </w:p>
        </w:tc>
        <w:tc>
          <w:tcPr>
            <w:tcW w:w="1102"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pStyle w:val="a4"/>
              <w:adjustRightInd w:val="0"/>
              <w:snapToGrid w:val="0"/>
              <w:spacing w:line="280" w:lineRule="exact"/>
              <w:jc w:val="center"/>
              <w:rPr>
                <w:rFonts w:ascii="Times New Roman" w:hAnsi="Times New Roman" w:cs="宋体"/>
                <w:bCs/>
                <w:kern w:val="2"/>
                <w:sz w:val="21"/>
                <w:szCs w:val="21"/>
                <w:lang w:val="en-US" w:eastAsia="zh-CN"/>
              </w:rPr>
            </w:pPr>
            <w:r w:rsidRPr="00E35532">
              <w:rPr>
                <w:rFonts w:ascii="Times New Roman" w:hAnsi="Times New Roman" w:cs="宋体" w:hint="eastAsia"/>
                <w:kern w:val="2"/>
                <w:sz w:val="21"/>
                <w:szCs w:val="21"/>
                <w:lang w:val="en-US" w:eastAsia="zh-CN"/>
              </w:rPr>
              <w:t>GB/T 9832-2007</w:t>
            </w:r>
          </w:p>
        </w:tc>
        <w:tc>
          <w:tcPr>
            <w:tcW w:w="659" w:type="pct"/>
            <w:tcBorders>
              <w:top w:val="single" w:sz="4" w:space="0" w:color="auto"/>
              <w:left w:val="single" w:sz="4" w:space="0" w:color="auto"/>
              <w:bottom w:val="single" w:sz="4" w:space="0" w:color="auto"/>
              <w:right w:val="single" w:sz="4" w:space="0" w:color="auto"/>
            </w:tcBorders>
            <w:hideMark/>
          </w:tcPr>
          <w:p w:rsidR="00052B5C" w:rsidRPr="00E35532" w:rsidRDefault="00052B5C">
            <w:pPr>
              <w:jc w:val="center"/>
            </w:pPr>
            <w:r w:rsidRPr="00E35532">
              <w:rPr>
                <w:rFonts w:cs="宋体" w:hint="eastAsia"/>
                <w:bCs/>
                <w:szCs w:val="21"/>
              </w:rPr>
              <w:t>A</w:t>
            </w:r>
          </w:p>
        </w:tc>
        <w:tc>
          <w:tcPr>
            <w:tcW w:w="627" w:type="pct"/>
            <w:tcBorders>
              <w:top w:val="single" w:sz="4" w:space="0" w:color="auto"/>
              <w:left w:val="single" w:sz="4" w:space="0" w:color="auto"/>
              <w:bottom w:val="single" w:sz="4" w:space="0" w:color="auto"/>
              <w:right w:val="single" w:sz="4" w:space="0" w:color="auto"/>
            </w:tcBorders>
            <w:vAlign w:val="center"/>
            <w:hideMark/>
          </w:tcPr>
          <w:p w:rsidR="00052B5C" w:rsidRPr="00E35532" w:rsidRDefault="00052B5C">
            <w:pPr>
              <w:adjustRightInd w:val="0"/>
              <w:snapToGrid w:val="0"/>
              <w:spacing w:line="280" w:lineRule="exact"/>
              <w:jc w:val="center"/>
              <w:rPr>
                <w:rFonts w:cs="宋体"/>
                <w:bCs/>
                <w:szCs w:val="21"/>
              </w:rPr>
            </w:pPr>
            <w:r w:rsidRPr="00E35532">
              <w:rPr>
                <w:rFonts w:hAnsi="宋体" w:cs="宋体" w:hint="eastAsia"/>
                <w:bCs/>
                <w:szCs w:val="21"/>
              </w:rPr>
              <w:t>否</w:t>
            </w:r>
          </w:p>
        </w:tc>
      </w:tr>
    </w:tbl>
    <w:p w:rsidR="00052B5C" w:rsidRPr="00E35532" w:rsidRDefault="00052B5C">
      <w:pPr>
        <w:adjustRightInd w:val="0"/>
        <w:snapToGrid w:val="0"/>
        <w:spacing w:line="440" w:lineRule="exact"/>
        <w:ind w:firstLineChars="200" w:firstLine="440"/>
        <w:rPr>
          <w:rFonts w:cs="宋体"/>
          <w:color w:val="000000"/>
          <w:kern w:val="0"/>
          <w:sz w:val="22"/>
          <w:szCs w:val="22"/>
        </w:rPr>
      </w:pPr>
    </w:p>
    <w:p w:rsidR="001D3325" w:rsidRPr="00E35532" w:rsidRDefault="001D3325">
      <w:pPr>
        <w:adjustRightInd w:val="0"/>
        <w:snapToGrid w:val="0"/>
        <w:spacing w:line="440" w:lineRule="exact"/>
        <w:ind w:firstLineChars="200" w:firstLine="440"/>
        <w:rPr>
          <w:rFonts w:cs="宋体" w:hint="eastAsia"/>
          <w:color w:val="000000"/>
          <w:szCs w:val="21"/>
        </w:rPr>
      </w:pPr>
      <w:r w:rsidRPr="00E35532">
        <w:rPr>
          <w:rFonts w:hAnsi="宋体" w:cs="宋体" w:hint="eastAsia"/>
          <w:color w:val="000000"/>
          <w:kern w:val="0"/>
          <w:sz w:val="22"/>
          <w:szCs w:val="22"/>
        </w:rPr>
        <w:t>重要程度分级：</w:t>
      </w:r>
      <w:r w:rsidRPr="00E35532">
        <w:rPr>
          <w:rFonts w:cs="宋体" w:hint="eastAsia"/>
          <w:color w:val="000000"/>
          <w:szCs w:val="21"/>
        </w:rPr>
        <w:t>A</w:t>
      </w:r>
      <w:r w:rsidRPr="00E35532">
        <w:rPr>
          <w:rFonts w:hAnsi="宋体" w:cs="宋体" w:hint="eastAsia"/>
          <w:color w:val="000000"/>
          <w:szCs w:val="21"/>
        </w:rPr>
        <w:t>类</w:t>
      </w:r>
      <w:r w:rsidRPr="00E35532">
        <w:rPr>
          <w:rFonts w:cs="宋体" w:hint="eastAsia"/>
          <w:color w:val="000000"/>
          <w:szCs w:val="21"/>
        </w:rPr>
        <w:t>-</w:t>
      </w:r>
      <w:r w:rsidRPr="00E35532">
        <w:rPr>
          <w:rFonts w:hAnsi="宋体" w:cs="宋体" w:hint="eastAsia"/>
          <w:color w:val="000000"/>
          <w:szCs w:val="21"/>
        </w:rPr>
        <w:t>极重要质量项目，</w:t>
      </w:r>
      <w:r w:rsidRPr="00E35532">
        <w:rPr>
          <w:rFonts w:cs="宋体" w:hint="eastAsia"/>
          <w:color w:val="000000"/>
          <w:szCs w:val="21"/>
        </w:rPr>
        <w:t>B</w:t>
      </w:r>
      <w:r w:rsidRPr="00E35532">
        <w:rPr>
          <w:rFonts w:hAnsi="宋体" w:cs="宋体" w:hint="eastAsia"/>
          <w:color w:val="000000"/>
          <w:szCs w:val="21"/>
        </w:rPr>
        <w:t>类</w:t>
      </w:r>
      <w:r w:rsidRPr="00E35532">
        <w:rPr>
          <w:rFonts w:cs="宋体" w:hint="eastAsia"/>
          <w:color w:val="000000"/>
          <w:szCs w:val="21"/>
        </w:rPr>
        <w:t>-</w:t>
      </w:r>
      <w:r w:rsidRPr="00E35532">
        <w:rPr>
          <w:rFonts w:hAnsi="宋体" w:cs="宋体" w:hint="eastAsia"/>
          <w:color w:val="000000"/>
          <w:szCs w:val="21"/>
        </w:rPr>
        <w:t>重要质量项目，</w:t>
      </w:r>
      <w:r w:rsidRPr="00E35532">
        <w:rPr>
          <w:rFonts w:cs="宋体" w:hint="eastAsia"/>
          <w:color w:val="000000"/>
          <w:szCs w:val="21"/>
        </w:rPr>
        <w:t>C</w:t>
      </w:r>
      <w:r w:rsidRPr="00E35532">
        <w:rPr>
          <w:rFonts w:cs="宋体" w:hint="eastAsia"/>
          <w:color w:val="000000"/>
          <w:szCs w:val="21"/>
          <w:lang/>
        </w:rPr>
        <w:t>-</w:t>
      </w:r>
      <w:r w:rsidRPr="00E35532">
        <w:rPr>
          <w:rFonts w:hAnsi="宋体" w:cs="宋体" w:hint="eastAsia"/>
          <w:color w:val="000000"/>
          <w:szCs w:val="21"/>
        </w:rPr>
        <w:t>一般质量项目</w:t>
      </w:r>
    </w:p>
    <w:p w:rsidR="001D3325" w:rsidRPr="00E35532" w:rsidRDefault="001D3325">
      <w:pPr>
        <w:adjustRightInd w:val="0"/>
        <w:snapToGrid w:val="0"/>
        <w:spacing w:line="440" w:lineRule="exact"/>
        <w:ind w:firstLineChars="200" w:firstLine="420"/>
        <w:rPr>
          <w:rFonts w:hint="eastAsia"/>
          <w:color w:val="000000"/>
          <w:szCs w:val="21"/>
        </w:rPr>
      </w:pPr>
      <w:r w:rsidRPr="00E35532">
        <w:rPr>
          <w:rFonts w:hint="eastAsia"/>
          <w:color w:val="000000"/>
          <w:szCs w:val="21"/>
        </w:rPr>
        <w:t>执行企业标准、团体标准、地方标准的产品，检验项目参照上述内容执行。</w:t>
      </w:r>
    </w:p>
    <w:p w:rsidR="001D3325" w:rsidRPr="00E35532" w:rsidRDefault="001D3325">
      <w:pPr>
        <w:adjustRightInd w:val="0"/>
        <w:snapToGrid w:val="0"/>
        <w:spacing w:line="440" w:lineRule="exact"/>
        <w:ind w:firstLineChars="200" w:firstLine="420"/>
        <w:rPr>
          <w:rFonts w:hint="eastAsia"/>
          <w:color w:val="000000"/>
          <w:szCs w:val="21"/>
        </w:rPr>
      </w:pPr>
      <w:r w:rsidRPr="00E35532">
        <w:rPr>
          <w:rFonts w:hint="eastAsia"/>
          <w:color w:val="000000"/>
          <w:szCs w:val="21"/>
        </w:rPr>
        <w:t>凡是注日期的文件，其随后所有的修改单（不包括勘误的内容）或修订版不适用于本细则。凡是不注日期的文件，其最新版本适用于本细则。</w:t>
      </w:r>
      <w:bookmarkEnd w:id="3"/>
    </w:p>
    <w:p w:rsidR="001D3325" w:rsidRPr="00E35532" w:rsidRDefault="001D3325">
      <w:pPr>
        <w:adjustRightInd w:val="0"/>
        <w:snapToGrid w:val="0"/>
        <w:spacing w:line="440" w:lineRule="exact"/>
        <w:ind w:firstLineChars="200" w:firstLine="420"/>
        <w:rPr>
          <w:rFonts w:cs="宋体" w:hint="eastAsia"/>
          <w:color w:val="000000"/>
          <w:szCs w:val="21"/>
        </w:rPr>
      </w:pPr>
      <w:r w:rsidRPr="00E35532">
        <w:rPr>
          <w:rFonts w:hAnsi="宋体" w:cs="宋体" w:hint="eastAsia"/>
          <w:color w:val="000000"/>
          <w:szCs w:val="21"/>
        </w:rPr>
        <w:t>依照有关规定或产品适用标准，需要检测的其他项目，可视情况进行调整。</w:t>
      </w:r>
    </w:p>
    <w:p w:rsidR="00E35532" w:rsidRDefault="00E35532" w:rsidP="00E35532">
      <w:pPr>
        <w:adjustRightInd w:val="0"/>
        <w:snapToGrid w:val="0"/>
        <w:spacing w:line="440" w:lineRule="exact"/>
        <w:rPr>
          <w:rFonts w:ascii="黑体" w:eastAsia="黑体" w:hAnsi="黑体" w:hint="eastAsia"/>
          <w:color w:val="000000"/>
          <w:szCs w:val="21"/>
        </w:rPr>
      </w:pPr>
    </w:p>
    <w:p w:rsidR="001D3325" w:rsidRPr="00E35532" w:rsidRDefault="001D3325" w:rsidP="00E35532">
      <w:pPr>
        <w:adjustRightInd w:val="0"/>
        <w:snapToGrid w:val="0"/>
        <w:spacing w:line="440" w:lineRule="exact"/>
        <w:rPr>
          <w:rFonts w:ascii="黑体" w:eastAsia="黑体" w:hAnsi="黑体" w:hint="eastAsia"/>
          <w:color w:val="000000"/>
          <w:szCs w:val="21"/>
        </w:rPr>
      </w:pPr>
      <w:r w:rsidRPr="00E35532">
        <w:rPr>
          <w:rFonts w:ascii="黑体" w:eastAsia="黑体" w:hAnsi="黑体" w:hint="eastAsia"/>
          <w:color w:val="000000"/>
          <w:szCs w:val="21"/>
        </w:rPr>
        <w:t>4 判定规则</w:t>
      </w:r>
    </w:p>
    <w:p w:rsidR="001D3325" w:rsidRPr="00E35532" w:rsidRDefault="001D3325" w:rsidP="00E35532">
      <w:pPr>
        <w:adjustRightInd w:val="0"/>
        <w:snapToGrid w:val="0"/>
        <w:spacing w:line="440" w:lineRule="exact"/>
        <w:ind w:firstLineChars="200" w:firstLine="420"/>
        <w:rPr>
          <w:color w:val="000000"/>
          <w:szCs w:val="21"/>
        </w:rPr>
      </w:pPr>
      <w:r w:rsidRPr="00E35532">
        <w:rPr>
          <w:rFonts w:hint="eastAsia"/>
          <w:color w:val="000000"/>
          <w:szCs w:val="21"/>
        </w:rPr>
        <w:t>4.1</w:t>
      </w:r>
      <w:r w:rsidRPr="00E35532">
        <w:rPr>
          <w:rFonts w:hint="eastAsia"/>
          <w:color w:val="000000"/>
          <w:szCs w:val="21"/>
        </w:rPr>
        <w:t>依据标准</w:t>
      </w:r>
    </w:p>
    <w:p w:rsidR="001D3325" w:rsidRPr="00E35532" w:rsidRDefault="001D3325">
      <w:pPr>
        <w:adjustRightInd w:val="0"/>
        <w:snapToGrid w:val="0"/>
        <w:spacing w:line="440" w:lineRule="exact"/>
        <w:ind w:firstLineChars="200" w:firstLine="420"/>
        <w:rPr>
          <w:rFonts w:cs="宋体" w:hint="eastAsia"/>
          <w:color w:val="000000"/>
          <w:szCs w:val="21"/>
        </w:rPr>
      </w:pPr>
      <w:r w:rsidRPr="00E35532">
        <w:rPr>
          <w:rFonts w:cs="宋体" w:hint="eastAsia"/>
          <w:color w:val="000000"/>
          <w:szCs w:val="21"/>
        </w:rPr>
        <w:t xml:space="preserve">GB 6675.2-2014 </w:t>
      </w:r>
      <w:r w:rsidRPr="00E35532">
        <w:rPr>
          <w:rFonts w:hAnsi="宋体" w:cs="宋体" w:hint="eastAsia"/>
          <w:color w:val="000000"/>
          <w:szCs w:val="21"/>
        </w:rPr>
        <w:t>《玩具安全</w:t>
      </w:r>
      <w:r w:rsidRPr="00E35532">
        <w:rPr>
          <w:rFonts w:cs="宋体" w:hint="eastAsia"/>
          <w:color w:val="000000"/>
          <w:szCs w:val="21"/>
        </w:rPr>
        <w:t xml:space="preserve"> </w:t>
      </w:r>
      <w:r w:rsidRPr="00E35532">
        <w:rPr>
          <w:rFonts w:hAnsi="宋体" w:cs="宋体" w:hint="eastAsia"/>
          <w:color w:val="000000"/>
          <w:szCs w:val="21"/>
        </w:rPr>
        <w:t>第</w:t>
      </w:r>
      <w:r w:rsidRPr="00E35532">
        <w:rPr>
          <w:rFonts w:cs="宋体" w:hint="eastAsia"/>
          <w:color w:val="000000"/>
          <w:szCs w:val="21"/>
        </w:rPr>
        <w:t>2</w:t>
      </w:r>
      <w:r w:rsidRPr="00E35532">
        <w:rPr>
          <w:rFonts w:hAnsi="宋体" w:cs="宋体" w:hint="eastAsia"/>
          <w:color w:val="000000"/>
          <w:szCs w:val="21"/>
        </w:rPr>
        <w:t>部分：机械与物理性能》</w:t>
      </w:r>
    </w:p>
    <w:p w:rsidR="001D3325" w:rsidRPr="00E35532" w:rsidRDefault="00F51FFA">
      <w:pPr>
        <w:adjustRightInd w:val="0"/>
        <w:snapToGrid w:val="0"/>
        <w:spacing w:line="440" w:lineRule="exact"/>
        <w:ind w:firstLineChars="200" w:firstLine="420"/>
        <w:rPr>
          <w:rFonts w:cs="宋体" w:hint="eastAsia"/>
          <w:color w:val="000000"/>
          <w:szCs w:val="21"/>
        </w:rPr>
      </w:pPr>
      <w:r w:rsidRPr="00E35532">
        <w:rPr>
          <w:rFonts w:cs="宋体"/>
          <w:color w:val="000000"/>
          <w:szCs w:val="21"/>
        </w:rPr>
        <w:t>GB/T 9832-2007</w:t>
      </w:r>
      <w:r w:rsidR="001D3325" w:rsidRPr="00E35532">
        <w:rPr>
          <w:rFonts w:cs="宋体" w:hint="eastAsia"/>
          <w:color w:val="000000"/>
          <w:szCs w:val="21"/>
        </w:rPr>
        <w:t xml:space="preserve"> </w:t>
      </w:r>
      <w:r w:rsidR="001D3325" w:rsidRPr="00E35532">
        <w:rPr>
          <w:rFonts w:hAnsi="宋体" w:cs="宋体" w:hint="eastAsia"/>
          <w:color w:val="000000"/>
          <w:szCs w:val="21"/>
        </w:rPr>
        <w:t>《</w:t>
      </w:r>
      <w:r w:rsidRPr="00E35532">
        <w:rPr>
          <w:rFonts w:hAnsi="宋体" w:cs="宋体" w:hint="eastAsia"/>
          <w:color w:val="000000"/>
          <w:szCs w:val="21"/>
        </w:rPr>
        <w:t>毛绒、布制玩具</w:t>
      </w:r>
      <w:r w:rsidR="001D3325" w:rsidRPr="00E35532">
        <w:rPr>
          <w:rFonts w:hAnsi="宋体" w:cs="宋体" w:hint="eastAsia"/>
          <w:color w:val="000000"/>
          <w:szCs w:val="21"/>
        </w:rPr>
        <w:t>》</w:t>
      </w:r>
    </w:p>
    <w:p w:rsidR="001D3325" w:rsidRPr="00E35532" w:rsidRDefault="001D3325">
      <w:pPr>
        <w:adjustRightInd w:val="0"/>
        <w:snapToGrid w:val="0"/>
        <w:spacing w:line="440" w:lineRule="exact"/>
        <w:ind w:firstLineChars="200" w:firstLine="420"/>
        <w:rPr>
          <w:rFonts w:hint="eastAsia"/>
          <w:color w:val="000000"/>
          <w:szCs w:val="21"/>
        </w:rPr>
      </w:pPr>
      <w:r w:rsidRPr="00E35532">
        <w:rPr>
          <w:rFonts w:hint="eastAsia"/>
          <w:color w:val="000000"/>
          <w:szCs w:val="21"/>
        </w:rPr>
        <w:t>现行有效的企业标准、团体标准、地方标准及产品明示质量要求</w:t>
      </w:r>
    </w:p>
    <w:p w:rsidR="001D3325" w:rsidRPr="00E35532" w:rsidRDefault="001D3325" w:rsidP="00E35532">
      <w:pPr>
        <w:adjustRightInd w:val="0"/>
        <w:snapToGrid w:val="0"/>
        <w:spacing w:line="440" w:lineRule="exact"/>
        <w:ind w:firstLineChars="200" w:firstLine="420"/>
        <w:rPr>
          <w:color w:val="000000"/>
          <w:szCs w:val="21"/>
        </w:rPr>
      </w:pPr>
      <w:r w:rsidRPr="00E35532">
        <w:rPr>
          <w:rFonts w:hint="eastAsia"/>
          <w:color w:val="000000"/>
          <w:szCs w:val="21"/>
        </w:rPr>
        <w:t>4.2</w:t>
      </w:r>
      <w:r w:rsidRPr="00E35532">
        <w:rPr>
          <w:rFonts w:hint="eastAsia"/>
          <w:color w:val="000000"/>
          <w:szCs w:val="21"/>
        </w:rPr>
        <w:t>判定原则</w:t>
      </w:r>
    </w:p>
    <w:p w:rsidR="001D3325" w:rsidRPr="00E35532" w:rsidRDefault="001D3325">
      <w:pPr>
        <w:adjustRightInd w:val="0"/>
        <w:snapToGrid w:val="0"/>
        <w:spacing w:line="440" w:lineRule="exact"/>
        <w:ind w:firstLineChars="200" w:firstLine="420"/>
        <w:rPr>
          <w:color w:val="000000"/>
          <w:szCs w:val="21"/>
        </w:rPr>
      </w:pPr>
      <w:r w:rsidRPr="00E35532">
        <w:rPr>
          <w:color w:val="000000"/>
          <w:szCs w:val="21"/>
        </w:rPr>
        <w:t>经检验，检验项目全部合格，判定为被抽查产品所检项目未发现不合格</w:t>
      </w:r>
      <w:r w:rsidRPr="00E35532">
        <w:rPr>
          <w:rFonts w:hint="eastAsia"/>
          <w:color w:val="000000"/>
          <w:szCs w:val="21"/>
        </w:rPr>
        <w:t>；检验项目中任一项或一项以上不合格，判定为被抽查产品不合格。</w:t>
      </w:r>
    </w:p>
    <w:p w:rsidR="001D3325" w:rsidRPr="00E35532" w:rsidRDefault="001D3325" w:rsidP="00FD7446">
      <w:pPr>
        <w:adjustRightInd w:val="0"/>
        <w:snapToGrid w:val="0"/>
        <w:spacing w:line="440" w:lineRule="exact"/>
        <w:ind w:firstLineChars="199" w:firstLine="418"/>
        <w:rPr>
          <w:color w:val="000000"/>
          <w:szCs w:val="21"/>
        </w:rPr>
      </w:pPr>
      <w:r w:rsidRPr="00E35532">
        <w:rPr>
          <w:rFonts w:hint="eastAsia"/>
          <w:color w:val="000000"/>
          <w:szCs w:val="21"/>
        </w:rPr>
        <w:t>若被检产品明示的质量要求高于本细则中检验项目依据的标准要求时，应按被检产品明示的质量要求判定。</w:t>
      </w:r>
    </w:p>
    <w:p w:rsidR="001D3325" w:rsidRPr="00E35532" w:rsidRDefault="001D3325" w:rsidP="00FD7446">
      <w:pPr>
        <w:adjustRightInd w:val="0"/>
        <w:snapToGrid w:val="0"/>
        <w:spacing w:line="440" w:lineRule="exact"/>
        <w:ind w:firstLineChars="199" w:firstLine="418"/>
        <w:rPr>
          <w:color w:val="000000"/>
          <w:szCs w:val="21"/>
        </w:rPr>
      </w:pPr>
      <w:r w:rsidRPr="00E35532">
        <w:rPr>
          <w:rFonts w:hint="eastAsia"/>
          <w:color w:val="000000"/>
          <w:szCs w:val="21"/>
        </w:rPr>
        <w:t>若被检产品明示的质量要求低于本细则中检验项目依据的强制性标准要求时，应按照强制性标准要求判定。</w:t>
      </w:r>
    </w:p>
    <w:p w:rsidR="001D3325" w:rsidRPr="00E35532" w:rsidRDefault="001D3325" w:rsidP="00FD7446">
      <w:pPr>
        <w:adjustRightInd w:val="0"/>
        <w:snapToGrid w:val="0"/>
        <w:spacing w:line="440" w:lineRule="exact"/>
        <w:ind w:firstLineChars="199" w:firstLine="418"/>
        <w:rPr>
          <w:color w:val="000000"/>
          <w:szCs w:val="21"/>
        </w:rPr>
      </w:pPr>
      <w:r w:rsidRPr="00E35532">
        <w:rPr>
          <w:rFonts w:hint="eastAsia"/>
          <w:color w:val="000000"/>
          <w:szCs w:val="21"/>
        </w:rPr>
        <w:t>若被检产品明示的质量要求低于或包含本细则中检验项目依据的推荐性标准要求时，应以被检产品明示的质量要求判定。</w:t>
      </w:r>
    </w:p>
    <w:p w:rsidR="001D3325" w:rsidRPr="00E35532" w:rsidRDefault="001D3325" w:rsidP="00FD7446">
      <w:pPr>
        <w:adjustRightInd w:val="0"/>
        <w:snapToGrid w:val="0"/>
        <w:spacing w:line="440" w:lineRule="exact"/>
        <w:ind w:firstLineChars="199" w:firstLine="418"/>
        <w:rPr>
          <w:color w:val="000000"/>
          <w:szCs w:val="21"/>
        </w:rPr>
      </w:pPr>
      <w:r w:rsidRPr="00E35532">
        <w:rPr>
          <w:rFonts w:hint="eastAsia"/>
          <w:color w:val="000000"/>
          <w:szCs w:val="21"/>
        </w:rPr>
        <w:t>若被检产品明示的质量要求缺少本细则中检验项目依据的强制性标准要求时，应按照强制性标准要求判定。</w:t>
      </w:r>
    </w:p>
    <w:p w:rsidR="001D3325" w:rsidRPr="00E35532" w:rsidRDefault="001D3325" w:rsidP="00FD7446">
      <w:pPr>
        <w:adjustRightInd w:val="0"/>
        <w:snapToGrid w:val="0"/>
        <w:spacing w:line="440" w:lineRule="exact"/>
        <w:ind w:firstLineChars="199" w:firstLine="418"/>
        <w:rPr>
          <w:rFonts w:hint="eastAsia"/>
          <w:color w:val="000000"/>
          <w:szCs w:val="21"/>
        </w:rPr>
      </w:pPr>
      <w:r w:rsidRPr="00E35532">
        <w:rPr>
          <w:rFonts w:hint="eastAsia"/>
          <w:color w:val="000000"/>
          <w:szCs w:val="21"/>
        </w:rPr>
        <w:t>若被检产品明示的质量要求缺少本细则中检验项目依据的推荐性标准要求时，该项目不参与判定。</w:t>
      </w:r>
    </w:p>
    <w:p w:rsidR="001D3325" w:rsidRPr="00E35532" w:rsidRDefault="001D3325">
      <w:pPr>
        <w:widowControl/>
        <w:jc w:val="left"/>
        <w:rPr>
          <w:rFonts w:cs="宋体" w:hint="eastAsia"/>
          <w:sz w:val="25"/>
          <w:szCs w:val="25"/>
        </w:rPr>
      </w:pPr>
    </w:p>
    <w:sectPr w:rsidR="001D3325" w:rsidRPr="00E35532">
      <w:headerReference w:type="default" r:id="rId6"/>
      <w:footerReference w:type="even" r:id="rId7"/>
      <w:footerReference w:type="default" r:id="rId8"/>
      <w:pgSz w:w="11906" w:h="16838"/>
      <w:pgMar w:top="1984" w:right="1474" w:bottom="1644" w:left="1474" w:header="850"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66E" w:rsidRDefault="000B266E">
      <w:r>
        <w:separator/>
      </w:r>
    </w:p>
  </w:endnote>
  <w:endnote w:type="continuationSeparator" w:id="0">
    <w:p w:rsidR="000B266E" w:rsidRDefault="000B2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25" w:rsidRDefault="001D3325">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1D3325" w:rsidRDefault="001D332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25" w:rsidRDefault="001D3325">
    <w:pPr>
      <w:pStyle w:val="a6"/>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321333" w:rsidRPr="00321333">
      <w:rPr>
        <w:noProof/>
        <w:lang w:val="en-US" w:eastAsia="zh-CN"/>
      </w:rPr>
      <w:t>1</w:t>
    </w:r>
    <w:r>
      <w:rPr>
        <w:lang w:val="zh-CN" w:eastAsia="zh-CN"/>
      </w:rPr>
      <w:fldChar w:fldCharType="end"/>
    </w:r>
  </w:p>
  <w:p w:rsidR="001D3325" w:rsidRDefault="001D332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66E" w:rsidRDefault="000B266E">
      <w:r>
        <w:separator/>
      </w:r>
    </w:p>
  </w:footnote>
  <w:footnote w:type="continuationSeparator" w:id="0">
    <w:p w:rsidR="000B266E" w:rsidRDefault="000B26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25" w:rsidRDefault="001D3325">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420"/>
  <w:drawingGridVerticalSpacing w:val="156"/>
  <w:noPunctuationKerning/>
  <w:characterSpacingControl w:val="compressPunctuation"/>
  <w:doNotValidateAgainstSchema/>
  <w:doNotDemarcateInvalidXml/>
  <w:hdrShapeDefaults>
    <o:shapedefaults v:ext="edit" spidmax="4098"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ViY2JkMjU3NGYzZTEwMzZmMGFkZWViYmNkYWU3NDIifQ=="/>
  </w:docVars>
  <w:rsids>
    <w:rsidRoot w:val="00172A27"/>
    <w:rsid w:val="00004316"/>
    <w:rsid w:val="0001139E"/>
    <w:rsid w:val="00016EB9"/>
    <w:rsid w:val="00051A44"/>
    <w:rsid w:val="00052B5C"/>
    <w:rsid w:val="00061652"/>
    <w:rsid w:val="00061AB0"/>
    <w:rsid w:val="00066A70"/>
    <w:rsid w:val="00081CBD"/>
    <w:rsid w:val="000976DE"/>
    <w:rsid w:val="000A218A"/>
    <w:rsid w:val="000A4BF8"/>
    <w:rsid w:val="000B266E"/>
    <w:rsid w:val="000D3814"/>
    <w:rsid w:val="00143242"/>
    <w:rsid w:val="001809DD"/>
    <w:rsid w:val="00187AAC"/>
    <w:rsid w:val="001B59A4"/>
    <w:rsid w:val="001D3325"/>
    <w:rsid w:val="001E599D"/>
    <w:rsid w:val="001F0DD4"/>
    <w:rsid w:val="001F56C7"/>
    <w:rsid w:val="00216CCF"/>
    <w:rsid w:val="0022592D"/>
    <w:rsid w:val="00231185"/>
    <w:rsid w:val="00236A16"/>
    <w:rsid w:val="00253624"/>
    <w:rsid w:val="00256165"/>
    <w:rsid w:val="002C1C37"/>
    <w:rsid w:val="002D7F8A"/>
    <w:rsid w:val="002E0D1D"/>
    <w:rsid w:val="002E2C53"/>
    <w:rsid w:val="003203A3"/>
    <w:rsid w:val="00321333"/>
    <w:rsid w:val="00324E9C"/>
    <w:rsid w:val="00335FF1"/>
    <w:rsid w:val="00344256"/>
    <w:rsid w:val="00353031"/>
    <w:rsid w:val="00364412"/>
    <w:rsid w:val="00382101"/>
    <w:rsid w:val="003874B1"/>
    <w:rsid w:val="0039632F"/>
    <w:rsid w:val="003A2222"/>
    <w:rsid w:val="003A6CB8"/>
    <w:rsid w:val="003B6278"/>
    <w:rsid w:val="003C388C"/>
    <w:rsid w:val="003E1CA2"/>
    <w:rsid w:val="003E61BF"/>
    <w:rsid w:val="003E77B8"/>
    <w:rsid w:val="003F18A1"/>
    <w:rsid w:val="00412BB6"/>
    <w:rsid w:val="00427BEC"/>
    <w:rsid w:val="0043308E"/>
    <w:rsid w:val="00445E86"/>
    <w:rsid w:val="00474E04"/>
    <w:rsid w:val="004B77D4"/>
    <w:rsid w:val="004B7A79"/>
    <w:rsid w:val="004C656E"/>
    <w:rsid w:val="004D0C5A"/>
    <w:rsid w:val="004E1396"/>
    <w:rsid w:val="004E7B03"/>
    <w:rsid w:val="004F2CE9"/>
    <w:rsid w:val="005100C2"/>
    <w:rsid w:val="00524748"/>
    <w:rsid w:val="00563EBC"/>
    <w:rsid w:val="00567BAC"/>
    <w:rsid w:val="0057544F"/>
    <w:rsid w:val="00576C76"/>
    <w:rsid w:val="00582D28"/>
    <w:rsid w:val="005A5970"/>
    <w:rsid w:val="005B251E"/>
    <w:rsid w:val="005B329D"/>
    <w:rsid w:val="006113DD"/>
    <w:rsid w:val="00616736"/>
    <w:rsid w:val="0062021C"/>
    <w:rsid w:val="00633EB4"/>
    <w:rsid w:val="006441A2"/>
    <w:rsid w:val="00647BA7"/>
    <w:rsid w:val="00655828"/>
    <w:rsid w:val="00674619"/>
    <w:rsid w:val="006C528C"/>
    <w:rsid w:val="006F0971"/>
    <w:rsid w:val="00714CF9"/>
    <w:rsid w:val="0072334C"/>
    <w:rsid w:val="00734A96"/>
    <w:rsid w:val="0074550A"/>
    <w:rsid w:val="00767EF3"/>
    <w:rsid w:val="00795ACA"/>
    <w:rsid w:val="007A0498"/>
    <w:rsid w:val="007C3F40"/>
    <w:rsid w:val="007D1935"/>
    <w:rsid w:val="007E3DCB"/>
    <w:rsid w:val="0082573B"/>
    <w:rsid w:val="00887B02"/>
    <w:rsid w:val="00891690"/>
    <w:rsid w:val="00895BEA"/>
    <w:rsid w:val="008A3497"/>
    <w:rsid w:val="008B5FE8"/>
    <w:rsid w:val="008C2522"/>
    <w:rsid w:val="00906DA9"/>
    <w:rsid w:val="00917A54"/>
    <w:rsid w:val="0095073B"/>
    <w:rsid w:val="00956AD8"/>
    <w:rsid w:val="0097761A"/>
    <w:rsid w:val="00986839"/>
    <w:rsid w:val="009C5E17"/>
    <w:rsid w:val="009F710C"/>
    <w:rsid w:val="00A10A9A"/>
    <w:rsid w:val="00A11CFC"/>
    <w:rsid w:val="00A36FD3"/>
    <w:rsid w:val="00A42329"/>
    <w:rsid w:val="00A43553"/>
    <w:rsid w:val="00A841CB"/>
    <w:rsid w:val="00A91CA2"/>
    <w:rsid w:val="00AC208E"/>
    <w:rsid w:val="00B21EFB"/>
    <w:rsid w:val="00B254B5"/>
    <w:rsid w:val="00B87FE0"/>
    <w:rsid w:val="00BB3623"/>
    <w:rsid w:val="00BD0B4C"/>
    <w:rsid w:val="00BD1144"/>
    <w:rsid w:val="00C00E4F"/>
    <w:rsid w:val="00C1335E"/>
    <w:rsid w:val="00C21C46"/>
    <w:rsid w:val="00C23A6C"/>
    <w:rsid w:val="00C26074"/>
    <w:rsid w:val="00C359A1"/>
    <w:rsid w:val="00C46305"/>
    <w:rsid w:val="00C83B0A"/>
    <w:rsid w:val="00CA2F72"/>
    <w:rsid w:val="00CE1E0C"/>
    <w:rsid w:val="00CE277E"/>
    <w:rsid w:val="00D0002C"/>
    <w:rsid w:val="00D03407"/>
    <w:rsid w:val="00D1319E"/>
    <w:rsid w:val="00D217B6"/>
    <w:rsid w:val="00D36550"/>
    <w:rsid w:val="00D36F62"/>
    <w:rsid w:val="00D56867"/>
    <w:rsid w:val="00D65DEB"/>
    <w:rsid w:val="00D76C69"/>
    <w:rsid w:val="00DA393A"/>
    <w:rsid w:val="00DA3AB6"/>
    <w:rsid w:val="00E02A7F"/>
    <w:rsid w:val="00E07880"/>
    <w:rsid w:val="00E16F41"/>
    <w:rsid w:val="00E35532"/>
    <w:rsid w:val="00E367C4"/>
    <w:rsid w:val="00E37ACF"/>
    <w:rsid w:val="00E66592"/>
    <w:rsid w:val="00E82621"/>
    <w:rsid w:val="00EA2531"/>
    <w:rsid w:val="00EC351B"/>
    <w:rsid w:val="00F20651"/>
    <w:rsid w:val="00F37C28"/>
    <w:rsid w:val="00F418B1"/>
    <w:rsid w:val="00F51FFA"/>
    <w:rsid w:val="00F52D58"/>
    <w:rsid w:val="00F754A7"/>
    <w:rsid w:val="00F77C9A"/>
    <w:rsid w:val="00F91F5A"/>
    <w:rsid w:val="00FB537B"/>
    <w:rsid w:val="00FB576C"/>
    <w:rsid w:val="00FD2AA6"/>
    <w:rsid w:val="00FD7446"/>
    <w:rsid w:val="00FE2687"/>
    <w:rsid w:val="00FE7E8A"/>
    <w:rsid w:val="00FF7047"/>
    <w:rsid w:val="021C190E"/>
    <w:rsid w:val="02285DB3"/>
    <w:rsid w:val="0303010A"/>
    <w:rsid w:val="040D3F1E"/>
    <w:rsid w:val="04C9670A"/>
    <w:rsid w:val="097C2EAE"/>
    <w:rsid w:val="09C255DE"/>
    <w:rsid w:val="0F810AB2"/>
    <w:rsid w:val="127C4EFA"/>
    <w:rsid w:val="12854848"/>
    <w:rsid w:val="15A56B68"/>
    <w:rsid w:val="167276DB"/>
    <w:rsid w:val="17CC1573"/>
    <w:rsid w:val="1A2024D1"/>
    <w:rsid w:val="1B5059FB"/>
    <w:rsid w:val="1BB5748C"/>
    <w:rsid w:val="1D242AF5"/>
    <w:rsid w:val="20695593"/>
    <w:rsid w:val="20735989"/>
    <w:rsid w:val="210C5B66"/>
    <w:rsid w:val="212E148F"/>
    <w:rsid w:val="23865A9B"/>
    <w:rsid w:val="25FFA4F3"/>
    <w:rsid w:val="26C40805"/>
    <w:rsid w:val="290556B4"/>
    <w:rsid w:val="2C024D06"/>
    <w:rsid w:val="2E0357B7"/>
    <w:rsid w:val="2EAA3EF5"/>
    <w:rsid w:val="303A0F5C"/>
    <w:rsid w:val="323F5FC7"/>
    <w:rsid w:val="325F601B"/>
    <w:rsid w:val="331D0728"/>
    <w:rsid w:val="37270EEB"/>
    <w:rsid w:val="38740AE7"/>
    <w:rsid w:val="38E87E8D"/>
    <w:rsid w:val="3A436F1A"/>
    <w:rsid w:val="3B2A024D"/>
    <w:rsid w:val="3B571843"/>
    <w:rsid w:val="3BC5182B"/>
    <w:rsid w:val="3C017F5D"/>
    <w:rsid w:val="3EFE69D5"/>
    <w:rsid w:val="41D3714B"/>
    <w:rsid w:val="424F3DA0"/>
    <w:rsid w:val="430D1411"/>
    <w:rsid w:val="44414739"/>
    <w:rsid w:val="44740A4B"/>
    <w:rsid w:val="48393A3D"/>
    <w:rsid w:val="48DE0E6F"/>
    <w:rsid w:val="4B476984"/>
    <w:rsid w:val="4CE12189"/>
    <w:rsid w:val="4DD414E9"/>
    <w:rsid w:val="4DE701B0"/>
    <w:rsid w:val="4EE13704"/>
    <w:rsid w:val="522C67B4"/>
    <w:rsid w:val="52B67FB2"/>
    <w:rsid w:val="52D02655"/>
    <w:rsid w:val="560412FB"/>
    <w:rsid w:val="5728083C"/>
    <w:rsid w:val="57F41C4E"/>
    <w:rsid w:val="588766BA"/>
    <w:rsid w:val="5A4968FF"/>
    <w:rsid w:val="5CF10C74"/>
    <w:rsid w:val="5E92018C"/>
    <w:rsid w:val="5EE504A9"/>
    <w:rsid w:val="5FC2451C"/>
    <w:rsid w:val="63E9D149"/>
    <w:rsid w:val="65FF187D"/>
    <w:rsid w:val="66D47276"/>
    <w:rsid w:val="67010F92"/>
    <w:rsid w:val="673322F5"/>
    <w:rsid w:val="6A9A7115"/>
    <w:rsid w:val="6AC707C9"/>
    <w:rsid w:val="72990115"/>
    <w:rsid w:val="762A1E93"/>
    <w:rsid w:val="78191BAF"/>
    <w:rsid w:val="792129D6"/>
    <w:rsid w:val="7D7653AD"/>
    <w:rsid w:val="7DFE71F2"/>
    <w:rsid w:val="7DFF7023"/>
    <w:rsid w:val="7E812489"/>
    <w:rsid w:val="7EFDB057"/>
    <w:rsid w:val="7FF70EBD"/>
    <w:rsid w:val="7FFD115C"/>
    <w:rsid w:val="8EFF81C2"/>
    <w:rsid w:val="9BEE616D"/>
    <w:rsid w:val="A77928F1"/>
    <w:rsid w:val="B5EE727C"/>
    <w:rsid w:val="E3FBC4E6"/>
    <w:rsid w:val="FEE2A6C8"/>
    <w:rsid w:val="FEFFB888"/>
    <w:rsid w:val="FF2E8864"/>
    <w:rsid w:val="FFFB1B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Balloon Text" w:semiHidden="0"/>
    <w:lsdException w:name="Table Grid"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Plain Text"/>
    <w:basedOn w:val="a"/>
    <w:link w:val="Char"/>
    <w:uiPriority w:val="99"/>
    <w:rPr>
      <w:rFonts w:ascii="宋体" w:hAnsi="Courier New"/>
      <w:kern w:val="0"/>
      <w:sz w:val="20"/>
      <w:szCs w:val="20"/>
      <w:lang/>
    </w:rPr>
  </w:style>
  <w:style w:type="character" w:customStyle="1" w:styleId="Char">
    <w:name w:val="纯文本 Char"/>
    <w:link w:val="a4"/>
    <w:uiPriority w:val="99"/>
    <w:locked/>
    <w:rPr>
      <w:rFonts w:ascii="宋体" w:hAnsi="Courier New"/>
    </w:rPr>
  </w:style>
  <w:style w:type="paragraph" w:styleId="a5">
    <w:name w:val="Balloon Text"/>
    <w:basedOn w:val="a"/>
    <w:link w:val="Char0"/>
    <w:uiPriority w:val="99"/>
    <w:unhideWhenUsed/>
    <w:rPr>
      <w:sz w:val="18"/>
      <w:szCs w:val="18"/>
      <w:lang/>
    </w:rPr>
  </w:style>
  <w:style w:type="character" w:customStyle="1" w:styleId="Char0">
    <w:name w:val="批注框文本 Char"/>
    <w:link w:val="a5"/>
    <w:uiPriority w:val="99"/>
    <w:semiHidden/>
    <w:rPr>
      <w:kern w:val="2"/>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lang/>
    </w:rPr>
  </w:style>
  <w:style w:type="character" w:customStyle="1" w:styleId="Char1">
    <w:name w:val="页脚 Char"/>
    <w:link w:val="a6"/>
    <w:uiPriority w:val="99"/>
    <w:rPr>
      <w:kern w:val="2"/>
      <w:sz w:val="18"/>
      <w:szCs w:val="18"/>
    </w:rPr>
  </w:style>
  <w:style w:type="paragraph" w:styleId="a7">
    <w:name w:val="header"/>
    <w:basedOn w:val="a"/>
    <w:link w:val="Char2"/>
    <w:uiPriority w:val="99"/>
    <w:unhideWhenUsed/>
    <w:pPr>
      <w:pBdr>
        <w:bottom w:val="single" w:sz="6" w:space="1" w:color="auto"/>
      </w:pBdr>
      <w:tabs>
        <w:tab w:val="center" w:pos="4153"/>
        <w:tab w:val="right" w:pos="8306"/>
      </w:tabs>
      <w:snapToGrid w:val="0"/>
      <w:jc w:val="center"/>
    </w:pPr>
    <w:rPr>
      <w:sz w:val="18"/>
      <w:szCs w:val="18"/>
      <w:lang/>
    </w:rPr>
  </w:style>
  <w:style w:type="character" w:customStyle="1" w:styleId="Char2">
    <w:name w:val="页眉 Char"/>
    <w:link w:val="a7"/>
    <w:uiPriority w:val="99"/>
    <w:semiHidden/>
    <w:rPr>
      <w:kern w:val="2"/>
      <w:sz w:val="18"/>
      <w:szCs w:val="18"/>
    </w:rPr>
  </w:style>
  <w:style w:type="table" w:styleId="a8">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style>
  <w:style w:type="character" w:customStyle="1" w:styleId="Char10">
    <w:name w:val="纯文本 Char1"/>
    <w:uiPriority w:val="99"/>
    <w:semiHidden/>
    <w:rPr>
      <w:rFonts w:ascii="宋体" w:hAnsi="Courier New" w:cs="Courier New"/>
      <w:kern w:val="2"/>
      <w:sz w:val="21"/>
      <w:szCs w:val="21"/>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a">
    <w:name w:val="列项·"/>
    <w:uiPriority w:val="99"/>
    <w:pPr>
      <w:tabs>
        <w:tab w:val="left" w:pos="840"/>
      </w:tabs>
      <w:ind w:left="420"/>
      <w:jc w:val="both"/>
    </w:pPr>
    <w:rPr>
      <w:rFonts w:ascii="宋体"/>
      <w:sz w:val="21"/>
    </w:rPr>
  </w:style>
</w:styles>
</file>

<file path=word/webSettings.xml><?xml version="1.0" encoding="utf-8"?>
<w:webSettings xmlns:r="http://schemas.openxmlformats.org/officeDocument/2006/relationships" xmlns:w="http://schemas.openxmlformats.org/wordprocessingml/2006/main">
  <w:divs>
    <w:div w:id="149907385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225</Words>
  <Characters>1284</Characters>
  <Application>Microsoft Office Word</Application>
  <DocSecurity>0</DocSecurity>
  <PresentationFormat/>
  <Lines>10</Lines>
  <Paragraphs>3</Paragraphs>
  <Slides>0</Slides>
  <Notes>0</Notes>
  <HiddenSlides>0</HiddenSlides>
  <MMClips>0</MMClips>
  <ScaleCrop>false</ScaleCrop>
  <Company>Legend (Beijing) Limited</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微软用户</cp:lastModifiedBy>
  <cp:revision>2</cp:revision>
  <cp:lastPrinted>2019-12-09T23:53:00Z</cp:lastPrinted>
  <dcterms:created xsi:type="dcterms:W3CDTF">2025-09-01T10:04:00Z</dcterms:created>
  <dcterms:modified xsi:type="dcterms:W3CDTF">2025-09-01T10:04:00Z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SaveFontToCloudKey">
    <vt:lpwstr>255004054_embed</vt:lpwstr>
  </property>
  <property fmtid="{D5CDD505-2E9C-101B-9397-08002B2CF9AE}" pid="4" name="ICV">
    <vt:lpwstr>1E375AB536284B24B95D9D502497DA5B</vt:lpwstr>
  </property>
</Properties>
</file>