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0C8" w:rsidRPr="006829E9" w:rsidRDefault="00FB40C8" w:rsidP="006829E9">
      <w:pPr>
        <w:spacing w:line="440" w:lineRule="exact"/>
        <w:jc w:val="center"/>
        <w:rPr>
          <w:rFonts w:ascii="方正小标宋简体" w:eastAsia="方正小标宋简体" w:hAnsi="宋体" w:cs="方正小标宋简体" w:hint="eastAsia"/>
          <w:sz w:val="32"/>
          <w:szCs w:val="32"/>
        </w:rPr>
      </w:pPr>
      <w:r w:rsidRPr="006829E9">
        <w:rPr>
          <w:rFonts w:ascii="方正小标宋简体" w:eastAsia="方正小标宋简体" w:hAnsi="宋体" w:cs="方正小标宋简体" w:hint="eastAsia"/>
          <w:sz w:val="32"/>
          <w:szCs w:val="32"/>
        </w:rPr>
        <w:t>唐山市热轧型钢产品质量监督抽查实施细则（2025版）</w:t>
      </w:r>
    </w:p>
    <w:p w:rsidR="006829E9" w:rsidRDefault="006829E9" w:rsidP="006829E9">
      <w:pPr>
        <w:adjustRightInd w:val="0"/>
        <w:snapToGrid w:val="0"/>
        <w:spacing w:line="440" w:lineRule="exact"/>
        <w:rPr>
          <w:rFonts w:ascii="宋体" w:eastAsia="黑体" w:hAnsi="宋体" w:hint="eastAsia"/>
          <w:szCs w:val="21"/>
        </w:rPr>
      </w:pPr>
    </w:p>
    <w:p w:rsidR="00FB40C8" w:rsidRPr="006829E9" w:rsidRDefault="00FB40C8" w:rsidP="006829E9">
      <w:pPr>
        <w:adjustRightInd w:val="0"/>
        <w:snapToGrid w:val="0"/>
        <w:spacing w:line="440" w:lineRule="exact"/>
        <w:rPr>
          <w:rFonts w:ascii="黑体" w:eastAsia="黑体" w:hAnsi="黑体" w:hint="eastAsia"/>
          <w:szCs w:val="21"/>
        </w:rPr>
      </w:pPr>
      <w:r w:rsidRPr="006829E9">
        <w:rPr>
          <w:rFonts w:ascii="黑体" w:eastAsia="黑体" w:hAnsi="黑体" w:hint="eastAsia"/>
          <w:szCs w:val="21"/>
        </w:rPr>
        <w:t>1 抽样方式</w:t>
      </w:r>
    </w:p>
    <w:p w:rsidR="00FB40C8" w:rsidRPr="006829E9" w:rsidRDefault="00FB40C8" w:rsidP="006829E9">
      <w:pPr>
        <w:adjustRightInd w:val="0"/>
        <w:snapToGrid w:val="0"/>
        <w:spacing w:line="440" w:lineRule="exact"/>
        <w:ind w:firstLineChars="200" w:firstLine="420"/>
        <w:rPr>
          <w:rFonts w:ascii="Times New Roman" w:hAnsi="Times New Roman"/>
          <w:szCs w:val="21"/>
        </w:rPr>
      </w:pPr>
      <w:bookmarkStart w:id="0" w:name="_Hlk29541365"/>
      <w:r w:rsidRPr="006829E9">
        <w:rPr>
          <w:rFonts w:ascii="Times New Roman" w:hAnsi="宋体"/>
          <w:szCs w:val="21"/>
        </w:rPr>
        <w:t>以随机抽样的方式在被抽样生产者、销售者的待销产品中抽取。</w:t>
      </w:r>
      <w:bookmarkEnd w:id="0"/>
    </w:p>
    <w:p w:rsidR="00FB40C8" w:rsidRPr="006829E9" w:rsidRDefault="00FB40C8" w:rsidP="006829E9">
      <w:pPr>
        <w:snapToGrid w:val="0"/>
        <w:spacing w:line="440" w:lineRule="exact"/>
        <w:ind w:firstLineChars="200" w:firstLine="420"/>
        <w:rPr>
          <w:rFonts w:ascii="Times New Roman" w:hAnsi="Times New Roman"/>
          <w:szCs w:val="21"/>
        </w:rPr>
      </w:pPr>
      <w:r w:rsidRPr="006829E9">
        <w:rPr>
          <w:rFonts w:ascii="Times New Roman" w:hAnsi="宋体"/>
          <w:szCs w:val="21"/>
        </w:rPr>
        <w:t>在同一批次的产品中抽取</w:t>
      </w:r>
      <w:r w:rsidRPr="006829E9">
        <w:rPr>
          <w:rFonts w:ascii="Times New Roman" w:hAnsi="Times New Roman" w:hint="eastAsia"/>
          <w:szCs w:val="21"/>
        </w:rPr>
        <w:t>3</w:t>
      </w:r>
      <w:r w:rsidRPr="006829E9">
        <w:rPr>
          <w:rFonts w:ascii="Times New Roman" w:hAnsi="宋体"/>
          <w:szCs w:val="21"/>
        </w:rPr>
        <w:t>根型钢，每根</w:t>
      </w:r>
      <w:r w:rsidRPr="006829E9">
        <w:rPr>
          <w:rFonts w:ascii="Times New Roman" w:hAnsi="宋体" w:hint="eastAsia"/>
          <w:szCs w:val="21"/>
        </w:rPr>
        <w:t>型钢</w:t>
      </w:r>
      <w:r w:rsidRPr="006829E9">
        <w:rPr>
          <w:rFonts w:ascii="Times New Roman" w:hAnsi="宋体"/>
          <w:szCs w:val="21"/>
        </w:rPr>
        <w:t>截取的长度为</w:t>
      </w:r>
      <w:r w:rsidRPr="006829E9">
        <w:rPr>
          <w:rFonts w:ascii="Times New Roman" w:hAnsi="Times New Roman" w:hint="eastAsia"/>
          <w:szCs w:val="21"/>
        </w:rPr>
        <w:t>1000</w:t>
      </w:r>
      <w:r w:rsidRPr="006829E9">
        <w:rPr>
          <w:rFonts w:ascii="Times New Roman" w:hAnsi="Times New Roman"/>
          <w:szCs w:val="21"/>
        </w:rPr>
        <w:t>mm</w:t>
      </w:r>
      <w:r w:rsidRPr="006829E9">
        <w:rPr>
          <w:rFonts w:ascii="Times New Roman" w:hAnsi="宋体"/>
          <w:szCs w:val="21"/>
        </w:rPr>
        <w:t>，逐根顺序编号为</w:t>
      </w:r>
      <w:r w:rsidRPr="006829E9">
        <w:rPr>
          <w:rFonts w:ascii="Times New Roman" w:hAnsi="Times New Roman"/>
          <w:szCs w:val="21"/>
        </w:rPr>
        <w:t>1</w:t>
      </w:r>
      <w:r w:rsidRPr="006829E9">
        <w:rPr>
          <w:rFonts w:ascii="Times New Roman" w:hAnsi="宋体"/>
          <w:szCs w:val="21"/>
        </w:rPr>
        <w:t>～</w:t>
      </w:r>
      <w:r w:rsidRPr="006829E9">
        <w:rPr>
          <w:rFonts w:ascii="Times New Roman" w:hAnsi="Times New Roman" w:hint="eastAsia"/>
          <w:szCs w:val="21"/>
        </w:rPr>
        <w:t>3</w:t>
      </w:r>
      <w:r w:rsidRPr="006829E9">
        <w:rPr>
          <w:rFonts w:ascii="Times New Roman" w:hAnsi="宋体"/>
          <w:szCs w:val="21"/>
        </w:rPr>
        <w:t>，再把每根</w:t>
      </w:r>
      <w:r w:rsidRPr="006829E9">
        <w:rPr>
          <w:rFonts w:ascii="Times New Roman" w:hAnsi="宋体" w:hint="eastAsia"/>
          <w:szCs w:val="21"/>
        </w:rPr>
        <w:t>型钢</w:t>
      </w:r>
      <w:r w:rsidRPr="006829E9">
        <w:rPr>
          <w:rFonts w:ascii="Times New Roman" w:hAnsi="宋体"/>
          <w:szCs w:val="21"/>
        </w:rPr>
        <w:t>分成</w:t>
      </w:r>
      <w:r w:rsidRPr="006829E9">
        <w:rPr>
          <w:rFonts w:ascii="Times New Roman" w:hAnsi="Times New Roman"/>
          <w:szCs w:val="21"/>
        </w:rPr>
        <w:t>2</w:t>
      </w:r>
      <w:r w:rsidRPr="006829E9">
        <w:rPr>
          <w:rFonts w:ascii="Times New Roman" w:hAnsi="宋体"/>
          <w:szCs w:val="21"/>
        </w:rPr>
        <w:t>支长度为</w:t>
      </w:r>
      <w:r w:rsidRPr="006829E9">
        <w:rPr>
          <w:rFonts w:ascii="Times New Roman" w:hAnsi="Times New Roman" w:hint="eastAsia"/>
          <w:szCs w:val="21"/>
        </w:rPr>
        <w:t>500</w:t>
      </w:r>
      <w:r w:rsidRPr="006829E9">
        <w:rPr>
          <w:rFonts w:ascii="Times New Roman" w:hAnsi="Times New Roman"/>
          <w:szCs w:val="21"/>
        </w:rPr>
        <w:t>mm</w:t>
      </w:r>
      <w:r w:rsidRPr="006829E9">
        <w:rPr>
          <w:rFonts w:ascii="Times New Roman" w:hAnsi="宋体"/>
          <w:szCs w:val="21"/>
        </w:rPr>
        <w:t>的样品，</w:t>
      </w:r>
      <w:r w:rsidRPr="006829E9">
        <w:rPr>
          <w:rFonts w:ascii="Times New Roman" w:hAnsi="Times New Roman"/>
          <w:szCs w:val="21"/>
        </w:rPr>
        <w:t>2</w:t>
      </w:r>
      <w:r w:rsidRPr="006829E9">
        <w:rPr>
          <w:rFonts w:ascii="Times New Roman" w:hAnsi="宋体"/>
          <w:szCs w:val="21"/>
        </w:rPr>
        <w:t>支</w:t>
      </w:r>
      <w:proofErr w:type="gramStart"/>
      <w:r w:rsidRPr="006829E9">
        <w:rPr>
          <w:rFonts w:ascii="Times New Roman" w:hAnsi="宋体"/>
          <w:szCs w:val="21"/>
        </w:rPr>
        <w:t>样品逐支编号</w:t>
      </w:r>
      <w:proofErr w:type="gramEnd"/>
      <w:r w:rsidRPr="006829E9">
        <w:rPr>
          <w:rFonts w:ascii="Times New Roman" w:hAnsi="宋体"/>
          <w:szCs w:val="21"/>
        </w:rPr>
        <w:t>标记，并一一对应（如</w:t>
      </w:r>
      <w:r w:rsidRPr="006829E9">
        <w:rPr>
          <w:rFonts w:ascii="Times New Roman" w:hAnsi="Times New Roman"/>
          <w:szCs w:val="21"/>
        </w:rPr>
        <w:t>1-a</w:t>
      </w:r>
      <w:r w:rsidRPr="006829E9">
        <w:rPr>
          <w:rFonts w:ascii="Times New Roman" w:hAnsi="宋体"/>
          <w:szCs w:val="21"/>
        </w:rPr>
        <w:t>，</w:t>
      </w:r>
      <w:r w:rsidRPr="006829E9">
        <w:rPr>
          <w:rFonts w:ascii="Times New Roman" w:hAnsi="Times New Roman"/>
          <w:szCs w:val="21"/>
        </w:rPr>
        <w:t>1-b</w:t>
      </w:r>
      <w:r w:rsidRPr="006829E9">
        <w:rPr>
          <w:rFonts w:ascii="Times New Roman" w:hAnsi="宋体"/>
          <w:szCs w:val="21"/>
        </w:rPr>
        <w:t>），标记</w:t>
      </w:r>
      <w:r w:rsidRPr="006829E9">
        <w:rPr>
          <w:rFonts w:ascii="Times New Roman" w:hAnsi="Times New Roman"/>
          <w:szCs w:val="21"/>
        </w:rPr>
        <w:t>a</w:t>
      </w:r>
      <w:r w:rsidRPr="006829E9">
        <w:rPr>
          <w:rFonts w:ascii="Times New Roman" w:hAnsi="宋体"/>
          <w:szCs w:val="21"/>
        </w:rPr>
        <w:t>的</w:t>
      </w:r>
      <w:r w:rsidRPr="006829E9">
        <w:rPr>
          <w:rFonts w:ascii="Times New Roman" w:hAnsi="Times New Roman" w:hint="eastAsia"/>
          <w:szCs w:val="21"/>
        </w:rPr>
        <w:t>3</w:t>
      </w:r>
      <w:r w:rsidRPr="006829E9">
        <w:rPr>
          <w:rFonts w:ascii="Times New Roman" w:hAnsi="宋体"/>
          <w:szCs w:val="21"/>
        </w:rPr>
        <w:t>支样品为检验样品，标记</w:t>
      </w:r>
      <w:r w:rsidRPr="006829E9">
        <w:rPr>
          <w:rFonts w:ascii="Times New Roman" w:hAnsi="Times New Roman"/>
          <w:szCs w:val="21"/>
        </w:rPr>
        <w:t>b</w:t>
      </w:r>
      <w:r w:rsidRPr="006829E9">
        <w:rPr>
          <w:rFonts w:ascii="Times New Roman" w:hAnsi="宋体"/>
          <w:szCs w:val="21"/>
        </w:rPr>
        <w:t>的</w:t>
      </w:r>
      <w:r w:rsidRPr="006829E9">
        <w:rPr>
          <w:rFonts w:ascii="Times New Roman" w:hAnsi="Times New Roman" w:hint="eastAsia"/>
          <w:szCs w:val="21"/>
        </w:rPr>
        <w:t>3</w:t>
      </w:r>
      <w:r w:rsidRPr="006829E9">
        <w:rPr>
          <w:rFonts w:ascii="Times New Roman" w:hAnsi="宋体"/>
          <w:szCs w:val="21"/>
        </w:rPr>
        <w:t>支样品为备用样品。</w:t>
      </w:r>
    </w:p>
    <w:p w:rsidR="006829E9" w:rsidRDefault="006829E9" w:rsidP="006829E9">
      <w:pPr>
        <w:adjustRightInd w:val="0"/>
        <w:snapToGrid w:val="0"/>
        <w:spacing w:line="440" w:lineRule="exact"/>
        <w:rPr>
          <w:rFonts w:ascii="黑体" w:eastAsia="黑体" w:hAnsi="黑体" w:hint="eastAsia"/>
          <w:szCs w:val="21"/>
        </w:rPr>
      </w:pPr>
    </w:p>
    <w:p w:rsidR="006829E9" w:rsidRDefault="00FB40C8" w:rsidP="006829E9">
      <w:pPr>
        <w:adjustRightInd w:val="0"/>
        <w:snapToGrid w:val="0"/>
        <w:spacing w:line="440" w:lineRule="exact"/>
        <w:rPr>
          <w:rFonts w:ascii="黑体" w:eastAsia="黑体" w:hAnsi="黑体" w:hint="eastAsia"/>
          <w:szCs w:val="21"/>
        </w:rPr>
      </w:pPr>
      <w:r w:rsidRPr="006829E9">
        <w:rPr>
          <w:rFonts w:ascii="黑体" w:eastAsia="黑体" w:hAnsi="黑体" w:hint="eastAsia"/>
          <w:szCs w:val="21"/>
        </w:rPr>
        <w:t>2 抽查产品名称及执行标准</w:t>
      </w:r>
    </w:p>
    <w:p w:rsidR="00FB40C8" w:rsidRPr="006829E9" w:rsidRDefault="00FB40C8" w:rsidP="006829E9">
      <w:pPr>
        <w:adjustRightInd w:val="0"/>
        <w:snapToGrid w:val="0"/>
        <w:spacing w:line="440" w:lineRule="exact"/>
        <w:ind w:firstLineChars="200" w:firstLine="420"/>
        <w:rPr>
          <w:rFonts w:ascii="黑体" w:eastAsia="黑体" w:hAnsi="黑体"/>
          <w:szCs w:val="21"/>
        </w:rPr>
      </w:pPr>
      <w:r w:rsidRPr="006829E9">
        <w:rPr>
          <w:rFonts w:ascii="Times New Roman" w:hAnsi="宋体" w:hint="eastAsia"/>
          <w:szCs w:val="21"/>
        </w:rPr>
        <w:t>本次抽查的产品名称主要为：热轧角钢、热轧工字钢、热轧槽钢、热轧</w:t>
      </w:r>
      <w:r w:rsidRPr="006829E9">
        <w:rPr>
          <w:rFonts w:ascii="Times New Roman" w:hAnsi="Times New Roman" w:hint="eastAsia"/>
          <w:szCs w:val="21"/>
        </w:rPr>
        <w:t>H</w:t>
      </w:r>
      <w:r w:rsidRPr="006829E9">
        <w:rPr>
          <w:rFonts w:ascii="Times New Roman" w:hAnsi="宋体" w:hint="eastAsia"/>
          <w:szCs w:val="21"/>
        </w:rPr>
        <w:t>型钢、热轧</w:t>
      </w:r>
      <w:r w:rsidRPr="006829E9">
        <w:rPr>
          <w:rFonts w:ascii="Times New Roman" w:hAnsi="Times New Roman" w:hint="eastAsia"/>
          <w:szCs w:val="21"/>
        </w:rPr>
        <w:t>T</w:t>
      </w:r>
      <w:r w:rsidRPr="006829E9">
        <w:rPr>
          <w:rFonts w:ascii="Times New Roman" w:hAnsi="宋体" w:hint="eastAsia"/>
          <w:szCs w:val="21"/>
        </w:rPr>
        <w:t>型钢等，各产品执行标准见下表。</w:t>
      </w:r>
    </w:p>
    <w:p w:rsidR="00FB40C8" w:rsidRPr="006829E9" w:rsidRDefault="00FB40C8">
      <w:pPr>
        <w:adjustRightInd w:val="0"/>
        <w:snapToGrid w:val="0"/>
        <w:spacing w:line="360" w:lineRule="auto"/>
        <w:ind w:firstLineChars="200" w:firstLine="420"/>
        <w:jc w:val="center"/>
        <w:rPr>
          <w:rFonts w:ascii="Times New Roman" w:hAnsi="Times New Roman"/>
          <w:szCs w:val="21"/>
        </w:rPr>
      </w:pPr>
      <w:r w:rsidRPr="006829E9">
        <w:rPr>
          <w:rFonts w:ascii="Times New Roman" w:hAnsi="宋体" w:hint="eastAsia"/>
          <w:szCs w:val="21"/>
        </w:rPr>
        <w:t>表</w:t>
      </w:r>
      <w:r w:rsidRPr="006829E9">
        <w:rPr>
          <w:rFonts w:ascii="Times New Roman" w:hAnsi="Times New Roman" w:hint="eastAsia"/>
          <w:szCs w:val="21"/>
        </w:rPr>
        <w:t xml:space="preserve">1 </w:t>
      </w:r>
      <w:r w:rsidRPr="006829E9">
        <w:rPr>
          <w:rFonts w:ascii="Times New Roman" w:hAnsi="宋体" w:hint="eastAsia"/>
          <w:szCs w:val="21"/>
        </w:rPr>
        <w:t>产品名称及执行标准</w:t>
      </w:r>
    </w:p>
    <w:tbl>
      <w:tblPr>
        <w:tblW w:w="50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2"/>
        <w:gridCol w:w="2067"/>
        <w:gridCol w:w="2652"/>
        <w:gridCol w:w="3536"/>
      </w:tblGrid>
      <w:tr w:rsidR="00FB40C8" w:rsidRPr="006829E9">
        <w:trPr>
          <w:trHeight w:hRule="exact" w:val="523"/>
          <w:jc w:val="center"/>
        </w:trPr>
        <w:tc>
          <w:tcPr>
            <w:tcW w:w="387" w:type="pct"/>
            <w:noWrap/>
            <w:vAlign w:val="center"/>
          </w:tcPr>
          <w:p w:rsidR="00FB40C8" w:rsidRPr="006829E9" w:rsidRDefault="00FB40C8">
            <w:pPr>
              <w:adjustRightInd w:val="0"/>
              <w:snapToGrid w:val="0"/>
              <w:jc w:val="center"/>
              <w:rPr>
                <w:rFonts w:ascii="Times New Roman" w:hAnsi="Times New Roman" w:cs="宋体" w:hint="eastAsia"/>
                <w:szCs w:val="21"/>
              </w:rPr>
            </w:pPr>
            <w:r w:rsidRPr="006829E9">
              <w:rPr>
                <w:rFonts w:ascii="Times New Roman" w:hAnsi="宋体" w:cs="宋体" w:hint="eastAsia"/>
                <w:szCs w:val="21"/>
              </w:rPr>
              <w:t>序号</w:t>
            </w:r>
          </w:p>
        </w:tc>
        <w:tc>
          <w:tcPr>
            <w:tcW w:w="1155" w:type="pct"/>
            <w:noWrap/>
            <w:vAlign w:val="center"/>
          </w:tcPr>
          <w:p w:rsidR="00FB40C8" w:rsidRPr="006829E9" w:rsidRDefault="00FB40C8">
            <w:pPr>
              <w:adjustRightInd w:val="0"/>
              <w:snapToGrid w:val="0"/>
              <w:jc w:val="center"/>
              <w:rPr>
                <w:rFonts w:ascii="Times New Roman" w:hAnsi="Times New Roman" w:cs="宋体" w:hint="eastAsia"/>
                <w:szCs w:val="21"/>
              </w:rPr>
            </w:pPr>
            <w:r w:rsidRPr="006829E9">
              <w:rPr>
                <w:rFonts w:ascii="Times New Roman" w:hAnsi="宋体" w:cs="宋体" w:hint="eastAsia"/>
                <w:szCs w:val="21"/>
              </w:rPr>
              <w:t>产品名称</w:t>
            </w:r>
          </w:p>
        </w:tc>
        <w:tc>
          <w:tcPr>
            <w:tcW w:w="1482" w:type="pct"/>
            <w:noWrap/>
            <w:vAlign w:val="center"/>
          </w:tcPr>
          <w:p w:rsidR="00FB40C8" w:rsidRPr="006829E9" w:rsidRDefault="00FB40C8">
            <w:pPr>
              <w:adjustRightInd w:val="0"/>
              <w:snapToGrid w:val="0"/>
              <w:jc w:val="center"/>
              <w:rPr>
                <w:rFonts w:ascii="Times New Roman" w:hAnsi="Times New Roman" w:cs="宋体" w:hint="eastAsia"/>
                <w:szCs w:val="21"/>
              </w:rPr>
            </w:pPr>
            <w:r w:rsidRPr="006829E9">
              <w:rPr>
                <w:rFonts w:ascii="Times New Roman" w:hAnsi="宋体" w:cs="宋体" w:hint="eastAsia"/>
                <w:szCs w:val="21"/>
              </w:rPr>
              <w:t>标准编号</w:t>
            </w:r>
          </w:p>
        </w:tc>
        <w:tc>
          <w:tcPr>
            <w:tcW w:w="1976" w:type="pct"/>
            <w:noWrap/>
            <w:vAlign w:val="center"/>
          </w:tcPr>
          <w:p w:rsidR="00FB40C8" w:rsidRPr="006829E9" w:rsidRDefault="00FB40C8">
            <w:pPr>
              <w:adjustRightInd w:val="0"/>
              <w:snapToGrid w:val="0"/>
              <w:jc w:val="center"/>
              <w:rPr>
                <w:rFonts w:ascii="Times New Roman" w:hAnsi="Times New Roman" w:cs="宋体" w:hint="eastAsia"/>
                <w:szCs w:val="21"/>
              </w:rPr>
            </w:pPr>
            <w:r w:rsidRPr="006829E9">
              <w:rPr>
                <w:rFonts w:ascii="Times New Roman" w:hAnsi="宋体" w:cs="宋体" w:hint="eastAsia"/>
                <w:szCs w:val="21"/>
              </w:rPr>
              <w:t>标准名称</w:t>
            </w:r>
          </w:p>
        </w:tc>
      </w:tr>
      <w:tr w:rsidR="00FB40C8" w:rsidRPr="006829E9">
        <w:trPr>
          <w:trHeight w:val="581"/>
          <w:jc w:val="center"/>
        </w:trPr>
        <w:tc>
          <w:tcPr>
            <w:tcW w:w="387" w:type="pct"/>
            <w:vMerge w:val="restart"/>
            <w:noWrap/>
            <w:vAlign w:val="center"/>
          </w:tcPr>
          <w:p w:rsidR="00FB40C8" w:rsidRPr="006829E9" w:rsidRDefault="00FB40C8">
            <w:pPr>
              <w:adjustRightInd w:val="0"/>
              <w:snapToGrid w:val="0"/>
              <w:jc w:val="center"/>
              <w:rPr>
                <w:rFonts w:ascii="Times New Roman" w:hAnsi="Times New Roman" w:cs="宋体" w:hint="eastAsia"/>
                <w:szCs w:val="21"/>
              </w:rPr>
            </w:pPr>
            <w:r w:rsidRPr="006829E9">
              <w:rPr>
                <w:rFonts w:ascii="Times New Roman" w:hAnsi="Times New Roman" w:cs="宋体" w:hint="eastAsia"/>
                <w:szCs w:val="21"/>
              </w:rPr>
              <w:t>1</w:t>
            </w:r>
          </w:p>
        </w:tc>
        <w:tc>
          <w:tcPr>
            <w:tcW w:w="1155" w:type="pct"/>
            <w:vMerge w:val="restart"/>
            <w:noWrap/>
            <w:vAlign w:val="center"/>
          </w:tcPr>
          <w:p w:rsidR="00FB40C8" w:rsidRPr="006829E9" w:rsidRDefault="00FB40C8">
            <w:pPr>
              <w:adjustRightInd w:val="0"/>
              <w:snapToGrid w:val="0"/>
              <w:jc w:val="center"/>
              <w:rPr>
                <w:rFonts w:ascii="Times New Roman" w:hAnsi="Times New Roman" w:cs="宋体" w:hint="eastAsia"/>
                <w:szCs w:val="21"/>
              </w:rPr>
            </w:pPr>
            <w:r w:rsidRPr="006829E9">
              <w:rPr>
                <w:rFonts w:ascii="Times New Roman" w:hAnsi="宋体" w:cs="宋体" w:hint="eastAsia"/>
                <w:szCs w:val="21"/>
              </w:rPr>
              <w:t>热轧工字钢</w:t>
            </w:r>
          </w:p>
        </w:tc>
        <w:tc>
          <w:tcPr>
            <w:tcW w:w="1482" w:type="pct"/>
            <w:noWrap/>
            <w:vAlign w:val="center"/>
          </w:tcPr>
          <w:p w:rsidR="00FB40C8" w:rsidRPr="006829E9" w:rsidRDefault="00FB40C8">
            <w:pPr>
              <w:adjustRightInd w:val="0"/>
              <w:snapToGrid w:val="0"/>
              <w:jc w:val="center"/>
              <w:rPr>
                <w:rFonts w:ascii="Times New Roman" w:hAnsi="Times New Roman" w:cs="宋体" w:hint="eastAsia"/>
                <w:szCs w:val="21"/>
              </w:rPr>
            </w:pPr>
            <w:r w:rsidRPr="006829E9">
              <w:rPr>
                <w:rFonts w:ascii="Times New Roman" w:hAnsi="Times New Roman" w:cs="宋体" w:hint="eastAsia"/>
                <w:szCs w:val="21"/>
              </w:rPr>
              <w:t>GB/T 706-2016</w:t>
            </w:r>
          </w:p>
        </w:tc>
        <w:tc>
          <w:tcPr>
            <w:tcW w:w="1976" w:type="pct"/>
            <w:noWrap/>
            <w:vAlign w:val="center"/>
          </w:tcPr>
          <w:p w:rsidR="00FB40C8" w:rsidRPr="006829E9" w:rsidRDefault="00FB40C8">
            <w:pPr>
              <w:adjustRightInd w:val="0"/>
              <w:snapToGrid w:val="0"/>
              <w:jc w:val="center"/>
              <w:rPr>
                <w:rFonts w:ascii="Times New Roman" w:hAnsi="Times New Roman" w:cs="宋体" w:hint="eastAsia"/>
                <w:szCs w:val="21"/>
              </w:rPr>
            </w:pPr>
            <w:r w:rsidRPr="006829E9">
              <w:rPr>
                <w:rFonts w:ascii="Times New Roman" w:hAnsi="宋体" w:cs="宋体" w:hint="eastAsia"/>
                <w:szCs w:val="21"/>
              </w:rPr>
              <w:t>《热轧型钢》</w:t>
            </w:r>
          </w:p>
        </w:tc>
      </w:tr>
      <w:tr w:rsidR="00FB40C8" w:rsidRPr="006829E9">
        <w:trPr>
          <w:trHeight w:hRule="exact" w:val="581"/>
          <w:jc w:val="center"/>
        </w:trPr>
        <w:tc>
          <w:tcPr>
            <w:tcW w:w="387" w:type="pct"/>
            <w:vMerge/>
            <w:noWrap/>
            <w:vAlign w:val="center"/>
          </w:tcPr>
          <w:p w:rsidR="00FB40C8" w:rsidRPr="006829E9" w:rsidRDefault="00FB40C8">
            <w:pPr>
              <w:adjustRightInd w:val="0"/>
              <w:snapToGrid w:val="0"/>
              <w:jc w:val="center"/>
              <w:rPr>
                <w:rFonts w:ascii="Times New Roman" w:hAnsi="Times New Roman" w:cs="宋体" w:hint="eastAsia"/>
                <w:szCs w:val="21"/>
              </w:rPr>
            </w:pPr>
          </w:p>
        </w:tc>
        <w:tc>
          <w:tcPr>
            <w:tcW w:w="1155" w:type="pct"/>
            <w:vMerge/>
            <w:noWrap/>
            <w:vAlign w:val="center"/>
          </w:tcPr>
          <w:p w:rsidR="00FB40C8" w:rsidRPr="006829E9" w:rsidRDefault="00FB40C8">
            <w:pPr>
              <w:adjustRightInd w:val="0"/>
              <w:snapToGrid w:val="0"/>
              <w:jc w:val="center"/>
              <w:rPr>
                <w:rFonts w:ascii="Times New Roman" w:hAnsi="Times New Roman" w:cs="宋体" w:hint="eastAsia"/>
                <w:szCs w:val="21"/>
              </w:rPr>
            </w:pPr>
          </w:p>
        </w:tc>
        <w:tc>
          <w:tcPr>
            <w:tcW w:w="1482" w:type="pct"/>
            <w:noWrap/>
            <w:vAlign w:val="center"/>
          </w:tcPr>
          <w:p w:rsidR="00FB40C8" w:rsidRPr="006829E9" w:rsidRDefault="00FB40C8">
            <w:pPr>
              <w:adjustRightInd w:val="0"/>
              <w:snapToGrid w:val="0"/>
              <w:jc w:val="center"/>
              <w:rPr>
                <w:rFonts w:ascii="Times New Roman" w:hAnsi="Times New Roman" w:cs="宋体" w:hint="eastAsia"/>
                <w:szCs w:val="21"/>
              </w:rPr>
            </w:pPr>
            <w:r w:rsidRPr="006829E9">
              <w:rPr>
                <w:rFonts w:ascii="Times New Roman" w:hAnsi="Times New Roman" w:cs="宋体" w:hint="eastAsia"/>
                <w:szCs w:val="21"/>
              </w:rPr>
              <w:t>GB/T 4697-2017</w:t>
            </w:r>
          </w:p>
        </w:tc>
        <w:tc>
          <w:tcPr>
            <w:tcW w:w="1976" w:type="pct"/>
            <w:noWrap/>
            <w:vAlign w:val="center"/>
          </w:tcPr>
          <w:p w:rsidR="00FB40C8" w:rsidRPr="006829E9" w:rsidRDefault="00FB40C8">
            <w:pPr>
              <w:adjustRightInd w:val="0"/>
              <w:snapToGrid w:val="0"/>
              <w:jc w:val="center"/>
              <w:rPr>
                <w:rFonts w:ascii="Times New Roman" w:hAnsi="Times New Roman" w:cs="宋体" w:hint="eastAsia"/>
                <w:szCs w:val="21"/>
              </w:rPr>
            </w:pPr>
            <w:r w:rsidRPr="006829E9">
              <w:rPr>
                <w:rFonts w:ascii="Times New Roman" w:hAnsi="宋体" w:cs="宋体" w:hint="eastAsia"/>
                <w:szCs w:val="21"/>
              </w:rPr>
              <w:t>《矿山巷道支护用热轧型钢》</w:t>
            </w:r>
          </w:p>
        </w:tc>
      </w:tr>
      <w:tr w:rsidR="00FB40C8" w:rsidRPr="006829E9">
        <w:trPr>
          <w:trHeight w:hRule="exact" w:val="561"/>
          <w:jc w:val="center"/>
        </w:trPr>
        <w:tc>
          <w:tcPr>
            <w:tcW w:w="387" w:type="pct"/>
            <w:vMerge w:val="restart"/>
            <w:noWrap/>
            <w:vAlign w:val="center"/>
          </w:tcPr>
          <w:p w:rsidR="00FB40C8" w:rsidRPr="006829E9" w:rsidRDefault="00FB40C8">
            <w:pPr>
              <w:adjustRightInd w:val="0"/>
              <w:snapToGrid w:val="0"/>
              <w:jc w:val="center"/>
              <w:rPr>
                <w:rFonts w:ascii="Times New Roman" w:hAnsi="Times New Roman" w:cs="宋体" w:hint="eastAsia"/>
                <w:szCs w:val="21"/>
              </w:rPr>
            </w:pPr>
            <w:r w:rsidRPr="006829E9">
              <w:rPr>
                <w:rFonts w:ascii="Times New Roman" w:hAnsi="Times New Roman" w:cs="宋体" w:hint="eastAsia"/>
                <w:szCs w:val="21"/>
              </w:rPr>
              <w:t>2</w:t>
            </w:r>
          </w:p>
        </w:tc>
        <w:tc>
          <w:tcPr>
            <w:tcW w:w="1155" w:type="pct"/>
            <w:vMerge w:val="restart"/>
            <w:noWrap/>
            <w:vAlign w:val="center"/>
          </w:tcPr>
          <w:p w:rsidR="00FB40C8" w:rsidRPr="006829E9" w:rsidRDefault="00FB40C8">
            <w:pPr>
              <w:adjustRightInd w:val="0"/>
              <w:snapToGrid w:val="0"/>
              <w:jc w:val="center"/>
              <w:rPr>
                <w:rFonts w:ascii="Times New Roman" w:hAnsi="Times New Roman" w:cs="宋体" w:hint="eastAsia"/>
                <w:szCs w:val="21"/>
              </w:rPr>
            </w:pPr>
            <w:r w:rsidRPr="006829E9">
              <w:rPr>
                <w:rFonts w:ascii="Times New Roman" w:hAnsi="宋体" w:cs="宋体" w:hint="eastAsia"/>
                <w:szCs w:val="21"/>
              </w:rPr>
              <w:t>热轧角钢</w:t>
            </w:r>
          </w:p>
        </w:tc>
        <w:tc>
          <w:tcPr>
            <w:tcW w:w="1482" w:type="pct"/>
            <w:noWrap/>
            <w:vAlign w:val="center"/>
          </w:tcPr>
          <w:p w:rsidR="00FB40C8" w:rsidRPr="006829E9" w:rsidRDefault="00FB40C8">
            <w:pPr>
              <w:adjustRightInd w:val="0"/>
              <w:snapToGrid w:val="0"/>
              <w:jc w:val="center"/>
              <w:rPr>
                <w:rFonts w:ascii="Times New Roman" w:hAnsi="Times New Roman" w:cs="宋体" w:hint="eastAsia"/>
                <w:szCs w:val="21"/>
              </w:rPr>
            </w:pPr>
            <w:r w:rsidRPr="006829E9">
              <w:rPr>
                <w:rFonts w:ascii="Times New Roman" w:hAnsi="Times New Roman" w:cs="宋体" w:hint="eastAsia"/>
                <w:szCs w:val="21"/>
              </w:rPr>
              <w:t>YB/T 4163-2016</w:t>
            </w:r>
          </w:p>
        </w:tc>
        <w:tc>
          <w:tcPr>
            <w:tcW w:w="1976" w:type="pct"/>
            <w:noWrap/>
            <w:vAlign w:val="center"/>
          </w:tcPr>
          <w:p w:rsidR="00FB40C8" w:rsidRPr="006829E9" w:rsidRDefault="00FB40C8">
            <w:pPr>
              <w:adjustRightInd w:val="0"/>
              <w:snapToGrid w:val="0"/>
              <w:jc w:val="center"/>
              <w:rPr>
                <w:rFonts w:ascii="Times New Roman" w:hAnsi="Times New Roman" w:cs="宋体" w:hint="eastAsia"/>
                <w:szCs w:val="21"/>
              </w:rPr>
            </w:pPr>
            <w:r w:rsidRPr="006829E9">
              <w:rPr>
                <w:rFonts w:ascii="Times New Roman" w:hAnsi="宋体" w:cs="宋体" w:hint="eastAsia"/>
                <w:szCs w:val="21"/>
              </w:rPr>
              <w:t>《铁塔用热轧角钢》</w:t>
            </w:r>
          </w:p>
        </w:tc>
      </w:tr>
      <w:tr w:rsidR="00FB40C8" w:rsidRPr="006829E9">
        <w:trPr>
          <w:trHeight w:hRule="exact" w:val="555"/>
          <w:jc w:val="center"/>
        </w:trPr>
        <w:tc>
          <w:tcPr>
            <w:tcW w:w="387" w:type="pct"/>
            <w:vMerge/>
            <w:noWrap/>
            <w:vAlign w:val="center"/>
          </w:tcPr>
          <w:p w:rsidR="00FB40C8" w:rsidRPr="006829E9" w:rsidRDefault="00FB40C8">
            <w:pPr>
              <w:adjustRightInd w:val="0"/>
              <w:snapToGrid w:val="0"/>
              <w:jc w:val="center"/>
              <w:rPr>
                <w:rFonts w:ascii="Times New Roman" w:hAnsi="Times New Roman" w:cs="宋体" w:hint="eastAsia"/>
                <w:szCs w:val="21"/>
              </w:rPr>
            </w:pPr>
          </w:p>
        </w:tc>
        <w:tc>
          <w:tcPr>
            <w:tcW w:w="1155" w:type="pct"/>
            <w:vMerge/>
            <w:noWrap/>
            <w:vAlign w:val="center"/>
          </w:tcPr>
          <w:p w:rsidR="00FB40C8" w:rsidRPr="006829E9" w:rsidRDefault="00FB40C8">
            <w:pPr>
              <w:adjustRightInd w:val="0"/>
              <w:snapToGrid w:val="0"/>
              <w:jc w:val="center"/>
              <w:rPr>
                <w:rFonts w:ascii="Times New Roman" w:hAnsi="Times New Roman" w:cs="宋体" w:hint="eastAsia"/>
                <w:szCs w:val="21"/>
              </w:rPr>
            </w:pPr>
          </w:p>
        </w:tc>
        <w:tc>
          <w:tcPr>
            <w:tcW w:w="1482" w:type="pct"/>
            <w:noWrap/>
            <w:vAlign w:val="center"/>
          </w:tcPr>
          <w:p w:rsidR="00FB40C8" w:rsidRPr="006829E9" w:rsidRDefault="00FB40C8">
            <w:pPr>
              <w:adjustRightInd w:val="0"/>
              <w:snapToGrid w:val="0"/>
              <w:jc w:val="center"/>
              <w:rPr>
                <w:rFonts w:ascii="Times New Roman" w:hAnsi="Times New Roman" w:cs="宋体" w:hint="eastAsia"/>
                <w:szCs w:val="21"/>
              </w:rPr>
            </w:pPr>
            <w:r w:rsidRPr="006829E9">
              <w:rPr>
                <w:rFonts w:ascii="Times New Roman" w:hAnsi="Times New Roman" w:cs="宋体" w:hint="eastAsia"/>
                <w:szCs w:val="21"/>
              </w:rPr>
              <w:t>GB/T 706-2016</w:t>
            </w:r>
          </w:p>
        </w:tc>
        <w:tc>
          <w:tcPr>
            <w:tcW w:w="1976" w:type="pct"/>
            <w:noWrap/>
            <w:vAlign w:val="center"/>
          </w:tcPr>
          <w:p w:rsidR="00FB40C8" w:rsidRPr="006829E9" w:rsidRDefault="00FB40C8">
            <w:pPr>
              <w:adjustRightInd w:val="0"/>
              <w:snapToGrid w:val="0"/>
              <w:jc w:val="center"/>
              <w:rPr>
                <w:rFonts w:ascii="Times New Roman" w:hAnsi="Times New Roman" w:cs="宋体" w:hint="eastAsia"/>
                <w:szCs w:val="21"/>
              </w:rPr>
            </w:pPr>
            <w:r w:rsidRPr="006829E9">
              <w:rPr>
                <w:rFonts w:ascii="Times New Roman" w:hAnsi="宋体" w:cs="宋体" w:hint="eastAsia"/>
                <w:szCs w:val="21"/>
              </w:rPr>
              <w:t>《热轧型钢》</w:t>
            </w:r>
          </w:p>
        </w:tc>
      </w:tr>
      <w:tr w:rsidR="00FB40C8" w:rsidRPr="006829E9">
        <w:trPr>
          <w:trHeight w:hRule="exact" w:val="563"/>
          <w:jc w:val="center"/>
        </w:trPr>
        <w:tc>
          <w:tcPr>
            <w:tcW w:w="387" w:type="pct"/>
            <w:noWrap/>
            <w:vAlign w:val="center"/>
          </w:tcPr>
          <w:p w:rsidR="00FB40C8" w:rsidRPr="006829E9" w:rsidRDefault="00FB40C8">
            <w:pPr>
              <w:adjustRightInd w:val="0"/>
              <w:snapToGrid w:val="0"/>
              <w:jc w:val="center"/>
              <w:rPr>
                <w:rFonts w:ascii="Times New Roman" w:hAnsi="Times New Roman" w:cs="宋体" w:hint="eastAsia"/>
                <w:szCs w:val="21"/>
              </w:rPr>
            </w:pPr>
            <w:r w:rsidRPr="006829E9">
              <w:rPr>
                <w:rFonts w:ascii="Times New Roman" w:hAnsi="Times New Roman" w:cs="宋体" w:hint="eastAsia"/>
                <w:szCs w:val="21"/>
              </w:rPr>
              <w:t>3</w:t>
            </w:r>
          </w:p>
        </w:tc>
        <w:tc>
          <w:tcPr>
            <w:tcW w:w="1155" w:type="pct"/>
            <w:noWrap/>
            <w:vAlign w:val="center"/>
          </w:tcPr>
          <w:p w:rsidR="00FB40C8" w:rsidRPr="006829E9" w:rsidRDefault="00FB40C8">
            <w:pPr>
              <w:adjustRightInd w:val="0"/>
              <w:snapToGrid w:val="0"/>
              <w:jc w:val="center"/>
              <w:rPr>
                <w:rFonts w:ascii="Times New Roman" w:hAnsi="Times New Roman" w:cs="宋体" w:hint="eastAsia"/>
                <w:szCs w:val="21"/>
              </w:rPr>
            </w:pPr>
            <w:r w:rsidRPr="006829E9">
              <w:rPr>
                <w:rFonts w:ascii="Times New Roman" w:hAnsi="宋体" w:cs="宋体" w:hint="eastAsia"/>
                <w:szCs w:val="21"/>
              </w:rPr>
              <w:t>热轧槽钢</w:t>
            </w:r>
          </w:p>
        </w:tc>
        <w:tc>
          <w:tcPr>
            <w:tcW w:w="1482" w:type="pct"/>
            <w:noWrap/>
            <w:vAlign w:val="center"/>
          </w:tcPr>
          <w:p w:rsidR="00FB40C8" w:rsidRPr="006829E9" w:rsidRDefault="00FB40C8">
            <w:pPr>
              <w:adjustRightInd w:val="0"/>
              <w:snapToGrid w:val="0"/>
              <w:jc w:val="center"/>
              <w:rPr>
                <w:rFonts w:ascii="Times New Roman" w:hAnsi="Times New Roman" w:cs="宋体" w:hint="eastAsia"/>
                <w:szCs w:val="21"/>
              </w:rPr>
            </w:pPr>
            <w:r w:rsidRPr="006829E9">
              <w:rPr>
                <w:rFonts w:ascii="Times New Roman" w:hAnsi="Times New Roman" w:cs="宋体" w:hint="eastAsia"/>
                <w:szCs w:val="21"/>
              </w:rPr>
              <w:t>GB/T 706-2016</w:t>
            </w:r>
          </w:p>
        </w:tc>
        <w:tc>
          <w:tcPr>
            <w:tcW w:w="1976" w:type="pct"/>
            <w:noWrap/>
            <w:vAlign w:val="center"/>
          </w:tcPr>
          <w:p w:rsidR="00FB40C8" w:rsidRPr="006829E9" w:rsidRDefault="00FB40C8">
            <w:pPr>
              <w:adjustRightInd w:val="0"/>
              <w:snapToGrid w:val="0"/>
              <w:jc w:val="center"/>
              <w:rPr>
                <w:rFonts w:ascii="Times New Roman" w:hAnsi="Times New Roman" w:cs="宋体" w:hint="eastAsia"/>
                <w:szCs w:val="21"/>
              </w:rPr>
            </w:pPr>
            <w:r w:rsidRPr="006829E9">
              <w:rPr>
                <w:rFonts w:ascii="Times New Roman" w:hAnsi="宋体" w:cs="宋体" w:hint="eastAsia"/>
                <w:szCs w:val="21"/>
              </w:rPr>
              <w:t>《热轧型钢》</w:t>
            </w:r>
          </w:p>
        </w:tc>
      </w:tr>
      <w:tr w:rsidR="00FB40C8" w:rsidRPr="006829E9">
        <w:trPr>
          <w:trHeight w:hRule="exact" w:val="726"/>
          <w:jc w:val="center"/>
        </w:trPr>
        <w:tc>
          <w:tcPr>
            <w:tcW w:w="387" w:type="pct"/>
            <w:noWrap/>
            <w:vAlign w:val="center"/>
          </w:tcPr>
          <w:p w:rsidR="00FB40C8" w:rsidRPr="006829E9" w:rsidRDefault="00FB40C8">
            <w:pPr>
              <w:adjustRightInd w:val="0"/>
              <w:snapToGrid w:val="0"/>
              <w:jc w:val="center"/>
              <w:rPr>
                <w:rFonts w:ascii="Times New Roman" w:hAnsi="Times New Roman" w:cs="宋体" w:hint="eastAsia"/>
                <w:szCs w:val="21"/>
              </w:rPr>
            </w:pPr>
            <w:r w:rsidRPr="006829E9">
              <w:rPr>
                <w:rFonts w:ascii="Times New Roman" w:hAnsi="Times New Roman" w:cs="宋体" w:hint="eastAsia"/>
                <w:szCs w:val="21"/>
              </w:rPr>
              <w:t>4</w:t>
            </w:r>
          </w:p>
        </w:tc>
        <w:tc>
          <w:tcPr>
            <w:tcW w:w="1155" w:type="pct"/>
            <w:noWrap/>
            <w:vAlign w:val="center"/>
          </w:tcPr>
          <w:p w:rsidR="00FB40C8" w:rsidRPr="006829E9" w:rsidRDefault="00FB40C8">
            <w:pPr>
              <w:adjustRightInd w:val="0"/>
              <w:snapToGrid w:val="0"/>
              <w:jc w:val="center"/>
              <w:rPr>
                <w:rFonts w:ascii="Times New Roman" w:hAnsi="Times New Roman" w:cs="宋体" w:hint="eastAsia"/>
                <w:szCs w:val="21"/>
              </w:rPr>
            </w:pPr>
            <w:r w:rsidRPr="006829E9">
              <w:rPr>
                <w:rFonts w:ascii="Times New Roman" w:hAnsi="宋体" w:cs="宋体" w:hint="eastAsia"/>
                <w:szCs w:val="21"/>
              </w:rPr>
              <w:t>热轧</w:t>
            </w:r>
            <w:r w:rsidRPr="006829E9">
              <w:rPr>
                <w:rFonts w:ascii="Times New Roman" w:hAnsi="Times New Roman" w:cs="宋体" w:hint="eastAsia"/>
                <w:szCs w:val="21"/>
              </w:rPr>
              <w:t>H</w:t>
            </w:r>
            <w:r w:rsidRPr="006829E9">
              <w:rPr>
                <w:rFonts w:ascii="Times New Roman" w:hAnsi="宋体" w:cs="宋体" w:hint="eastAsia"/>
                <w:szCs w:val="21"/>
              </w:rPr>
              <w:t>型钢</w:t>
            </w:r>
          </w:p>
        </w:tc>
        <w:tc>
          <w:tcPr>
            <w:tcW w:w="1482" w:type="pct"/>
            <w:noWrap/>
            <w:vAlign w:val="center"/>
          </w:tcPr>
          <w:p w:rsidR="00FB40C8" w:rsidRPr="006829E9" w:rsidRDefault="00FB40C8">
            <w:pPr>
              <w:adjustRightInd w:val="0"/>
              <w:snapToGrid w:val="0"/>
              <w:jc w:val="center"/>
              <w:rPr>
                <w:rFonts w:ascii="Times New Roman" w:hAnsi="Times New Roman" w:cs="宋体" w:hint="eastAsia"/>
                <w:szCs w:val="21"/>
              </w:rPr>
            </w:pPr>
            <w:r w:rsidRPr="006829E9">
              <w:rPr>
                <w:rFonts w:ascii="Times New Roman" w:hAnsi="Times New Roman" w:cs="宋体" w:hint="eastAsia"/>
                <w:szCs w:val="21"/>
              </w:rPr>
              <w:t>GB/T 11263-2017</w:t>
            </w:r>
          </w:p>
          <w:p w:rsidR="00FB40C8" w:rsidRPr="006829E9" w:rsidRDefault="00FB40C8">
            <w:pPr>
              <w:adjustRightInd w:val="0"/>
              <w:snapToGrid w:val="0"/>
              <w:jc w:val="center"/>
              <w:rPr>
                <w:rFonts w:ascii="Times New Roman" w:hAnsi="Times New Roman" w:cs="宋体" w:hint="eastAsia"/>
                <w:szCs w:val="21"/>
              </w:rPr>
            </w:pPr>
            <w:r w:rsidRPr="006829E9">
              <w:rPr>
                <w:rFonts w:ascii="Times New Roman" w:hAnsi="Times New Roman" w:cs="宋体" w:hint="eastAsia"/>
                <w:szCs w:val="21"/>
              </w:rPr>
              <w:t>GB/T 11263-2024</w:t>
            </w:r>
          </w:p>
        </w:tc>
        <w:tc>
          <w:tcPr>
            <w:tcW w:w="1976" w:type="pct"/>
            <w:noWrap/>
            <w:vAlign w:val="center"/>
          </w:tcPr>
          <w:p w:rsidR="00FB40C8" w:rsidRPr="006829E9" w:rsidRDefault="00FB40C8">
            <w:pPr>
              <w:adjustRightInd w:val="0"/>
              <w:snapToGrid w:val="0"/>
              <w:jc w:val="center"/>
              <w:rPr>
                <w:rFonts w:ascii="Times New Roman" w:hAnsi="Times New Roman" w:cs="宋体" w:hint="eastAsia"/>
                <w:szCs w:val="21"/>
              </w:rPr>
            </w:pPr>
            <w:r w:rsidRPr="006829E9">
              <w:rPr>
                <w:rFonts w:ascii="Times New Roman" w:hAnsi="宋体" w:cs="宋体" w:hint="eastAsia"/>
                <w:szCs w:val="21"/>
              </w:rPr>
              <w:t>《热轧</w:t>
            </w:r>
            <w:r w:rsidRPr="006829E9">
              <w:rPr>
                <w:rFonts w:ascii="Times New Roman" w:hAnsi="Times New Roman" w:cs="宋体" w:hint="eastAsia"/>
                <w:szCs w:val="21"/>
              </w:rPr>
              <w:t>H</w:t>
            </w:r>
            <w:r w:rsidRPr="006829E9">
              <w:rPr>
                <w:rFonts w:ascii="Times New Roman" w:hAnsi="宋体" w:cs="宋体" w:hint="eastAsia"/>
                <w:szCs w:val="21"/>
              </w:rPr>
              <w:t>型钢和剖分</w:t>
            </w:r>
            <w:r w:rsidRPr="006829E9">
              <w:rPr>
                <w:rFonts w:ascii="Times New Roman" w:hAnsi="Times New Roman" w:cs="宋体" w:hint="eastAsia"/>
                <w:szCs w:val="21"/>
              </w:rPr>
              <w:t>T</w:t>
            </w:r>
            <w:r w:rsidRPr="006829E9">
              <w:rPr>
                <w:rFonts w:ascii="Times New Roman" w:hAnsi="宋体" w:cs="宋体" w:hint="eastAsia"/>
                <w:szCs w:val="21"/>
              </w:rPr>
              <w:t>型钢》</w:t>
            </w:r>
          </w:p>
          <w:p w:rsidR="00FB40C8" w:rsidRPr="006829E9" w:rsidRDefault="00FB40C8">
            <w:pPr>
              <w:adjustRightInd w:val="0"/>
              <w:snapToGrid w:val="0"/>
              <w:jc w:val="center"/>
              <w:rPr>
                <w:rFonts w:ascii="Times New Roman" w:hAnsi="Times New Roman" w:cs="宋体" w:hint="eastAsia"/>
                <w:szCs w:val="21"/>
              </w:rPr>
            </w:pPr>
            <w:r w:rsidRPr="006829E9">
              <w:rPr>
                <w:rFonts w:ascii="Times New Roman" w:hAnsi="宋体" w:cs="宋体" w:hint="eastAsia"/>
                <w:szCs w:val="21"/>
              </w:rPr>
              <w:t>《热轧</w:t>
            </w:r>
            <w:r w:rsidRPr="006829E9">
              <w:rPr>
                <w:rFonts w:ascii="Times New Roman" w:hAnsi="Times New Roman" w:cs="宋体" w:hint="eastAsia"/>
                <w:szCs w:val="21"/>
              </w:rPr>
              <w:t>H</w:t>
            </w:r>
            <w:r w:rsidRPr="006829E9">
              <w:rPr>
                <w:rFonts w:ascii="Times New Roman" w:hAnsi="宋体" w:cs="宋体" w:hint="eastAsia"/>
                <w:szCs w:val="21"/>
              </w:rPr>
              <w:t>型钢和剖分</w:t>
            </w:r>
            <w:r w:rsidRPr="006829E9">
              <w:rPr>
                <w:rFonts w:ascii="Times New Roman" w:hAnsi="Times New Roman" w:cs="宋体" w:hint="eastAsia"/>
                <w:szCs w:val="21"/>
              </w:rPr>
              <w:t>T</w:t>
            </w:r>
            <w:r w:rsidRPr="006829E9">
              <w:rPr>
                <w:rFonts w:ascii="Times New Roman" w:hAnsi="宋体" w:cs="宋体" w:hint="eastAsia"/>
                <w:szCs w:val="21"/>
              </w:rPr>
              <w:t>型钢》</w:t>
            </w:r>
          </w:p>
        </w:tc>
      </w:tr>
      <w:tr w:rsidR="00FB40C8" w:rsidRPr="006829E9">
        <w:trPr>
          <w:trHeight w:hRule="exact" w:val="565"/>
          <w:jc w:val="center"/>
        </w:trPr>
        <w:tc>
          <w:tcPr>
            <w:tcW w:w="387" w:type="pct"/>
            <w:noWrap/>
            <w:vAlign w:val="center"/>
          </w:tcPr>
          <w:p w:rsidR="00FB40C8" w:rsidRPr="006829E9" w:rsidRDefault="00FB40C8">
            <w:pPr>
              <w:adjustRightInd w:val="0"/>
              <w:snapToGrid w:val="0"/>
              <w:jc w:val="center"/>
              <w:rPr>
                <w:rFonts w:ascii="Times New Roman" w:hAnsi="Times New Roman" w:cs="宋体" w:hint="eastAsia"/>
                <w:szCs w:val="21"/>
              </w:rPr>
            </w:pPr>
            <w:r w:rsidRPr="006829E9">
              <w:rPr>
                <w:rFonts w:ascii="Times New Roman" w:hAnsi="Times New Roman" w:cs="宋体" w:hint="eastAsia"/>
                <w:szCs w:val="21"/>
              </w:rPr>
              <w:t>5</w:t>
            </w:r>
          </w:p>
        </w:tc>
        <w:tc>
          <w:tcPr>
            <w:tcW w:w="1155" w:type="pct"/>
            <w:noWrap/>
            <w:vAlign w:val="center"/>
          </w:tcPr>
          <w:p w:rsidR="00FB40C8" w:rsidRPr="006829E9" w:rsidRDefault="00FB40C8">
            <w:pPr>
              <w:adjustRightInd w:val="0"/>
              <w:snapToGrid w:val="0"/>
              <w:jc w:val="center"/>
              <w:rPr>
                <w:rFonts w:ascii="Times New Roman" w:hAnsi="Times New Roman" w:cs="宋体" w:hint="eastAsia"/>
                <w:szCs w:val="21"/>
              </w:rPr>
            </w:pPr>
            <w:r w:rsidRPr="006829E9">
              <w:rPr>
                <w:rFonts w:ascii="Times New Roman" w:hAnsi="宋体" w:cs="宋体" w:hint="eastAsia"/>
                <w:szCs w:val="21"/>
              </w:rPr>
              <w:t>热轧</w:t>
            </w:r>
            <w:r w:rsidRPr="006829E9">
              <w:rPr>
                <w:rFonts w:ascii="Times New Roman" w:hAnsi="Times New Roman" w:cs="宋体" w:hint="eastAsia"/>
                <w:szCs w:val="21"/>
              </w:rPr>
              <w:t>T</w:t>
            </w:r>
            <w:r w:rsidRPr="006829E9">
              <w:rPr>
                <w:rFonts w:ascii="Times New Roman" w:hAnsi="宋体" w:cs="宋体" w:hint="eastAsia"/>
                <w:szCs w:val="21"/>
              </w:rPr>
              <w:t>型钢</w:t>
            </w:r>
          </w:p>
        </w:tc>
        <w:tc>
          <w:tcPr>
            <w:tcW w:w="1482" w:type="pct"/>
            <w:noWrap/>
            <w:vAlign w:val="center"/>
          </w:tcPr>
          <w:p w:rsidR="00FB40C8" w:rsidRPr="006829E9" w:rsidRDefault="00FB40C8">
            <w:pPr>
              <w:adjustRightInd w:val="0"/>
              <w:snapToGrid w:val="0"/>
              <w:jc w:val="center"/>
              <w:rPr>
                <w:rFonts w:ascii="Times New Roman" w:hAnsi="Times New Roman" w:cs="宋体" w:hint="eastAsia"/>
                <w:szCs w:val="21"/>
              </w:rPr>
            </w:pPr>
            <w:r w:rsidRPr="006829E9">
              <w:rPr>
                <w:rFonts w:ascii="Times New Roman" w:hAnsi="Times New Roman" w:cs="宋体" w:hint="eastAsia"/>
                <w:szCs w:val="21"/>
              </w:rPr>
              <w:t>GB/T 11263-2017</w:t>
            </w:r>
          </w:p>
        </w:tc>
        <w:tc>
          <w:tcPr>
            <w:tcW w:w="1976" w:type="pct"/>
            <w:noWrap/>
            <w:vAlign w:val="center"/>
          </w:tcPr>
          <w:p w:rsidR="00FB40C8" w:rsidRPr="006829E9" w:rsidRDefault="00FB40C8">
            <w:pPr>
              <w:adjustRightInd w:val="0"/>
              <w:snapToGrid w:val="0"/>
              <w:jc w:val="center"/>
              <w:rPr>
                <w:rFonts w:ascii="Times New Roman" w:hAnsi="Times New Roman" w:cs="宋体" w:hint="eastAsia"/>
                <w:szCs w:val="21"/>
              </w:rPr>
            </w:pPr>
            <w:r w:rsidRPr="006829E9">
              <w:rPr>
                <w:rFonts w:ascii="Times New Roman" w:hAnsi="宋体" w:cs="宋体" w:hint="eastAsia"/>
                <w:szCs w:val="21"/>
              </w:rPr>
              <w:t>《热轧</w:t>
            </w:r>
            <w:r w:rsidRPr="006829E9">
              <w:rPr>
                <w:rFonts w:ascii="Times New Roman" w:hAnsi="Times New Roman" w:cs="宋体" w:hint="eastAsia"/>
                <w:szCs w:val="21"/>
              </w:rPr>
              <w:t>H</w:t>
            </w:r>
            <w:r w:rsidRPr="006829E9">
              <w:rPr>
                <w:rFonts w:ascii="Times New Roman" w:hAnsi="宋体" w:cs="宋体" w:hint="eastAsia"/>
                <w:szCs w:val="21"/>
              </w:rPr>
              <w:t>型钢和剖分</w:t>
            </w:r>
            <w:r w:rsidRPr="006829E9">
              <w:rPr>
                <w:rFonts w:ascii="Times New Roman" w:hAnsi="Times New Roman" w:cs="宋体" w:hint="eastAsia"/>
                <w:szCs w:val="21"/>
              </w:rPr>
              <w:t>T</w:t>
            </w:r>
            <w:r w:rsidRPr="006829E9">
              <w:rPr>
                <w:rFonts w:ascii="Times New Roman" w:hAnsi="宋体" w:cs="宋体" w:hint="eastAsia"/>
                <w:szCs w:val="21"/>
              </w:rPr>
              <w:t>型钢》</w:t>
            </w:r>
          </w:p>
        </w:tc>
      </w:tr>
    </w:tbl>
    <w:p w:rsidR="00FB40C8" w:rsidRPr="006829E9" w:rsidRDefault="00FB40C8" w:rsidP="006829E9">
      <w:pPr>
        <w:adjustRightInd w:val="0"/>
        <w:snapToGrid w:val="0"/>
        <w:spacing w:line="440" w:lineRule="exact"/>
        <w:rPr>
          <w:rFonts w:ascii="黑体" w:eastAsia="黑体" w:hAnsi="黑体"/>
          <w:szCs w:val="21"/>
        </w:rPr>
      </w:pPr>
      <w:r w:rsidRPr="006829E9">
        <w:rPr>
          <w:rFonts w:ascii="黑体" w:eastAsia="黑体" w:hAnsi="黑体" w:hint="eastAsia"/>
          <w:szCs w:val="21"/>
        </w:rPr>
        <w:t>3 检验依据</w:t>
      </w:r>
    </w:p>
    <w:p w:rsidR="00FB40C8" w:rsidRPr="006829E9" w:rsidRDefault="00FB40C8">
      <w:pPr>
        <w:jc w:val="center"/>
        <w:rPr>
          <w:rFonts w:ascii="Times New Roman" w:hAnsi="Times New Roman"/>
          <w:szCs w:val="21"/>
        </w:rPr>
      </w:pPr>
      <w:bookmarkStart w:id="1" w:name="_Hlk28257335"/>
      <w:r w:rsidRPr="006829E9">
        <w:rPr>
          <w:rFonts w:ascii="Times New Roman" w:hAnsi="宋体"/>
          <w:szCs w:val="21"/>
        </w:rPr>
        <w:t>表</w:t>
      </w:r>
      <w:r w:rsidRPr="006829E9">
        <w:rPr>
          <w:rFonts w:ascii="Times New Roman" w:hAnsi="Times New Roman" w:hint="eastAsia"/>
          <w:szCs w:val="21"/>
        </w:rPr>
        <w:t xml:space="preserve">2 </w:t>
      </w:r>
      <w:r w:rsidRPr="006829E9">
        <w:rPr>
          <w:rFonts w:ascii="Times New Roman" w:hAnsi="宋体" w:hint="eastAsia"/>
          <w:szCs w:val="21"/>
        </w:rPr>
        <w:t>热轧型钢检验依据</w:t>
      </w:r>
    </w:p>
    <w:tbl>
      <w:tblPr>
        <w:tblW w:w="4998"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80"/>
        <w:gridCol w:w="732"/>
        <w:gridCol w:w="1139"/>
        <w:gridCol w:w="1440"/>
        <w:gridCol w:w="2298"/>
        <w:gridCol w:w="1154"/>
        <w:gridCol w:w="1400"/>
      </w:tblGrid>
      <w:tr w:rsidR="00FB40C8" w:rsidRPr="006829E9">
        <w:trPr>
          <w:trHeight w:val="340"/>
          <w:jc w:val="center"/>
        </w:trPr>
        <w:tc>
          <w:tcPr>
            <w:tcW w:w="436"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序号</w:t>
            </w:r>
          </w:p>
        </w:tc>
        <w:tc>
          <w:tcPr>
            <w:tcW w:w="1851" w:type="pct"/>
            <w:gridSpan w:val="3"/>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检验项目</w:t>
            </w:r>
          </w:p>
        </w:tc>
        <w:tc>
          <w:tcPr>
            <w:tcW w:w="1285"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检验方法</w:t>
            </w:r>
          </w:p>
        </w:tc>
        <w:tc>
          <w:tcPr>
            <w:tcW w:w="645"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重要程度分级</w:t>
            </w:r>
          </w:p>
        </w:tc>
        <w:tc>
          <w:tcPr>
            <w:tcW w:w="783"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是否为环保指标</w:t>
            </w:r>
          </w:p>
        </w:tc>
      </w:tr>
      <w:tr w:rsidR="00FB40C8" w:rsidRPr="006829E9">
        <w:trPr>
          <w:trHeight w:val="242"/>
          <w:jc w:val="center"/>
        </w:trPr>
        <w:tc>
          <w:tcPr>
            <w:tcW w:w="436" w:type="pct"/>
            <w:vMerge w:val="restar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1</w:t>
            </w:r>
          </w:p>
        </w:tc>
        <w:tc>
          <w:tcPr>
            <w:tcW w:w="1046" w:type="pct"/>
            <w:gridSpan w:val="2"/>
            <w:vMerge w:val="restar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力学性能</w:t>
            </w:r>
          </w:p>
        </w:tc>
        <w:tc>
          <w:tcPr>
            <w:tcW w:w="805"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屈服强度</w:t>
            </w:r>
          </w:p>
        </w:tc>
        <w:tc>
          <w:tcPr>
            <w:tcW w:w="1285"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GB/T 228.1</w:t>
            </w:r>
            <w:r w:rsidRPr="006829E9">
              <w:rPr>
                <w:rFonts w:ascii="Times New Roman" w:hAnsi="Times New Roman" w:cs="宋体" w:hint="eastAsia"/>
              </w:rPr>
              <w:t>—</w:t>
            </w:r>
            <w:r w:rsidRPr="006829E9">
              <w:rPr>
                <w:rFonts w:ascii="Times New Roman" w:hAnsi="Times New Roman" w:cs="宋体" w:hint="eastAsia"/>
                <w:szCs w:val="21"/>
              </w:rPr>
              <w:t>2021</w:t>
            </w:r>
          </w:p>
        </w:tc>
        <w:tc>
          <w:tcPr>
            <w:tcW w:w="645"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B</w:t>
            </w:r>
          </w:p>
        </w:tc>
        <w:tc>
          <w:tcPr>
            <w:tcW w:w="783"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否</w:t>
            </w:r>
          </w:p>
        </w:tc>
      </w:tr>
      <w:tr w:rsidR="00FB40C8" w:rsidRPr="006829E9">
        <w:trPr>
          <w:trHeight w:val="241"/>
          <w:jc w:val="center"/>
        </w:trPr>
        <w:tc>
          <w:tcPr>
            <w:tcW w:w="436" w:type="pct"/>
            <w:vMerge/>
            <w:vAlign w:val="center"/>
          </w:tcPr>
          <w:p w:rsidR="00FB40C8" w:rsidRPr="006829E9" w:rsidRDefault="00FB40C8">
            <w:pPr>
              <w:jc w:val="center"/>
              <w:rPr>
                <w:rFonts w:ascii="Times New Roman" w:hAnsi="Times New Roman" w:cs="宋体" w:hint="eastAsia"/>
                <w:szCs w:val="21"/>
              </w:rPr>
            </w:pPr>
          </w:p>
        </w:tc>
        <w:tc>
          <w:tcPr>
            <w:tcW w:w="1046" w:type="pct"/>
            <w:gridSpan w:val="2"/>
            <w:vMerge/>
            <w:vAlign w:val="center"/>
          </w:tcPr>
          <w:p w:rsidR="00FB40C8" w:rsidRPr="006829E9" w:rsidRDefault="00FB40C8">
            <w:pPr>
              <w:jc w:val="center"/>
              <w:rPr>
                <w:rFonts w:ascii="Times New Roman" w:hAnsi="Times New Roman" w:cs="宋体" w:hint="eastAsia"/>
                <w:szCs w:val="21"/>
              </w:rPr>
            </w:pPr>
          </w:p>
        </w:tc>
        <w:tc>
          <w:tcPr>
            <w:tcW w:w="805"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抗拉强度</w:t>
            </w:r>
          </w:p>
        </w:tc>
        <w:tc>
          <w:tcPr>
            <w:tcW w:w="1285"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GB/T 228.1</w:t>
            </w:r>
            <w:r w:rsidRPr="006829E9">
              <w:rPr>
                <w:rFonts w:ascii="Times New Roman" w:hAnsi="Times New Roman" w:cs="宋体" w:hint="eastAsia"/>
              </w:rPr>
              <w:t>—</w:t>
            </w:r>
            <w:r w:rsidRPr="006829E9">
              <w:rPr>
                <w:rFonts w:ascii="Times New Roman" w:hAnsi="Times New Roman" w:cs="宋体" w:hint="eastAsia"/>
                <w:szCs w:val="21"/>
              </w:rPr>
              <w:t>2021</w:t>
            </w:r>
          </w:p>
        </w:tc>
        <w:tc>
          <w:tcPr>
            <w:tcW w:w="645"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B</w:t>
            </w:r>
          </w:p>
        </w:tc>
        <w:tc>
          <w:tcPr>
            <w:tcW w:w="783"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否</w:t>
            </w:r>
          </w:p>
        </w:tc>
      </w:tr>
      <w:tr w:rsidR="00FB40C8" w:rsidRPr="006829E9">
        <w:trPr>
          <w:trHeight w:val="155"/>
          <w:jc w:val="center"/>
        </w:trPr>
        <w:tc>
          <w:tcPr>
            <w:tcW w:w="436" w:type="pct"/>
            <w:vMerge/>
            <w:vAlign w:val="center"/>
          </w:tcPr>
          <w:p w:rsidR="00FB40C8" w:rsidRPr="006829E9" w:rsidRDefault="00FB40C8">
            <w:pPr>
              <w:jc w:val="center"/>
              <w:rPr>
                <w:rFonts w:ascii="Times New Roman" w:hAnsi="Times New Roman" w:cs="宋体" w:hint="eastAsia"/>
                <w:szCs w:val="21"/>
              </w:rPr>
            </w:pPr>
          </w:p>
        </w:tc>
        <w:tc>
          <w:tcPr>
            <w:tcW w:w="1046" w:type="pct"/>
            <w:gridSpan w:val="2"/>
            <w:vMerge/>
            <w:vAlign w:val="center"/>
          </w:tcPr>
          <w:p w:rsidR="00FB40C8" w:rsidRPr="006829E9" w:rsidRDefault="00FB40C8">
            <w:pPr>
              <w:jc w:val="center"/>
              <w:rPr>
                <w:rFonts w:ascii="Times New Roman" w:hAnsi="Times New Roman" w:cs="宋体" w:hint="eastAsia"/>
                <w:szCs w:val="21"/>
              </w:rPr>
            </w:pPr>
          </w:p>
        </w:tc>
        <w:tc>
          <w:tcPr>
            <w:tcW w:w="805"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断后伸长率</w:t>
            </w:r>
          </w:p>
        </w:tc>
        <w:tc>
          <w:tcPr>
            <w:tcW w:w="1285"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GB/T 228.1</w:t>
            </w:r>
            <w:r w:rsidRPr="006829E9">
              <w:rPr>
                <w:rFonts w:ascii="Times New Roman" w:hAnsi="Times New Roman" w:cs="宋体" w:hint="eastAsia"/>
              </w:rPr>
              <w:t>—</w:t>
            </w:r>
            <w:r w:rsidRPr="006829E9">
              <w:rPr>
                <w:rFonts w:ascii="Times New Roman" w:hAnsi="Times New Roman" w:cs="宋体" w:hint="eastAsia"/>
                <w:szCs w:val="21"/>
              </w:rPr>
              <w:t>2021</w:t>
            </w:r>
          </w:p>
        </w:tc>
        <w:tc>
          <w:tcPr>
            <w:tcW w:w="645"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B</w:t>
            </w:r>
          </w:p>
        </w:tc>
        <w:tc>
          <w:tcPr>
            <w:tcW w:w="783"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否</w:t>
            </w:r>
          </w:p>
        </w:tc>
      </w:tr>
      <w:tr w:rsidR="00FB40C8" w:rsidRPr="006829E9">
        <w:trPr>
          <w:trHeight w:val="155"/>
          <w:jc w:val="center"/>
        </w:trPr>
        <w:tc>
          <w:tcPr>
            <w:tcW w:w="436" w:type="pct"/>
            <w:vMerge/>
            <w:vAlign w:val="center"/>
          </w:tcPr>
          <w:p w:rsidR="00FB40C8" w:rsidRPr="006829E9" w:rsidRDefault="00FB40C8">
            <w:pPr>
              <w:jc w:val="center"/>
              <w:rPr>
                <w:rFonts w:ascii="Times New Roman" w:hAnsi="Times New Roman" w:cs="宋体" w:hint="eastAsia"/>
                <w:szCs w:val="21"/>
              </w:rPr>
            </w:pPr>
          </w:p>
        </w:tc>
        <w:tc>
          <w:tcPr>
            <w:tcW w:w="1046" w:type="pct"/>
            <w:gridSpan w:val="2"/>
            <w:vMerge/>
            <w:vAlign w:val="center"/>
          </w:tcPr>
          <w:p w:rsidR="00FB40C8" w:rsidRPr="006829E9" w:rsidRDefault="00FB40C8">
            <w:pPr>
              <w:jc w:val="center"/>
              <w:rPr>
                <w:rFonts w:ascii="Times New Roman" w:hAnsi="Times New Roman" w:cs="宋体" w:hint="eastAsia"/>
                <w:szCs w:val="21"/>
              </w:rPr>
            </w:pPr>
          </w:p>
        </w:tc>
        <w:tc>
          <w:tcPr>
            <w:tcW w:w="805"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冲击试验</w:t>
            </w:r>
          </w:p>
        </w:tc>
        <w:tc>
          <w:tcPr>
            <w:tcW w:w="1285"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GB/T 229</w:t>
            </w:r>
            <w:r w:rsidRPr="006829E9">
              <w:rPr>
                <w:rFonts w:ascii="Times New Roman" w:hAnsi="Times New Roman" w:cs="宋体" w:hint="eastAsia"/>
              </w:rPr>
              <w:t>—</w:t>
            </w:r>
            <w:r w:rsidRPr="006829E9">
              <w:rPr>
                <w:rFonts w:ascii="Times New Roman" w:hAnsi="Times New Roman" w:cs="宋体" w:hint="eastAsia"/>
                <w:szCs w:val="21"/>
              </w:rPr>
              <w:t>2020</w:t>
            </w:r>
          </w:p>
        </w:tc>
        <w:tc>
          <w:tcPr>
            <w:tcW w:w="645"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B</w:t>
            </w:r>
          </w:p>
        </w:tc>
        <w:tc>
          <w:tcPr>
            <w:tcW w:w="783"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否</w:t>
            </w:r>
          </w:p>
        </w:tc>
      </w:tr>
      <w:tr w:rsidR="00FB40C8" w:rsidRPr="006829E9">
        <w:trPr>
          <w:trHeight w:val="472"/>
          <w:jc w:val="center"/>
        </w:trPr>
        <w:tc>
          <w:tcPr>
            <w:tcW w:w="436"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2</w:t>
            </w:r>
          </w:p>
        </w:tc>
        <w:tc>
          <w:tcPr>
            <w:tcW w:w="1046" w:type="pct"/>
            <w:gridSpan w:val="2"/>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工艺性能</w:t>
            </w:r>
          </w:p>
        </w:tc>
        <w:tc>
          <w:tcPr>
            <w:tcW w:w="805"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弯曲试验</w:t>
            </w:r>
          </w:p>
        </w:tc>
        <w:tc>
          <w:tcPr>
            <w:tcW w:w="1285"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GB/T 232</w:t>
            </w:r>
            <w:r w:rsidRPr="006829E9">
              <w:rPr>
                <w:rFonts w:ascii="Times New Roman" w:hAnsi="Times New Roman" w:cs="宋体" w:hint="eastAsia"/>
              </w:rPr>
              <w:t>—</w:t>
            </w:r>
            <w:r w:rsidRPr="006829E9">
              <w:rPr>
                <w:rFonts w:ascii="Times New Roman" w:hAnsi="Times New Roman" w:cs="宋体" w:hint="eastAsia"/>
                <w:szCs w:val="21"/>
              </w:rPr>
              <w:t>2024</w:t>
            </w:r>
          </w:p>
        </w:tc>
        <w:tc>
          <w:tcPr>
            <w:tcW w:w="645"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B</w:t>
            </w:r>
          </w:p>
        </w:tc>
        <w:tc>
          <w:tcPr>
            <w:tcW w:w="783"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否</w:t>
            </w:r>
          </w:p>
        </w:tc>
      </w:tr>
      <w:tr w:rsidR="00FB40C8" w:rsidRPr="006829E9">
        <w:trPr>
          <w:trHeight w:val="472"/>
          <w:jc w:val="center"/>
        </w:trPr>
        <w:tc>
          <w:tcPr>
            <w:tcW w:w="436" w:type="pct"/>
            <w:vMerge w:val="restar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3</w:t>
            </w:r>
          </w:p>
        </w:tc>
        <w:tc>
          <w:tcPr>
            <w:tcW w:w="409" w:type="pct"/>
            <w:vMerge w:val="restar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尺寸</w:t>
            </w:r>
          </w:p>
        </w:tc>
        <w:tc>
          <w:tcPr>
            <w:tcW w:w="637" w:type="pct"/>
            <w:vMerge w:val="restar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工字钢</w:t>
            </w:r>
          </w:p>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槽钢</w:t>
            </w:r>
          </w:p>
        </w:tc>
        <w:tc>
          <w:tcPr>
            <w:tcW w:w="805"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高度</w:t>
            </w:r>
          </w:p>
        </w:tc>
        <w:tc>
          <w:tcPr>
            <w:tcW w:w="1285" w:type="pct"/>
            <w:vMerge w:val="restar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GB/T 706</w:t>
            </w:r>
            <w:r w:rsidRPr="006829E9">
              <w:rPr>
                <w:rFonts w:ascii="Times New Roman" w:hAnsi="Times New Roman" w:cs="宋体" w:hint="eastAsia"/>
              </w:rPr>
              <w:t>—</w:t>
            </w:r>
            <w:r w:rsidRPr="006829E9">
              <w:rPr>
                <w:rFonts w:ascii="Times New Roman" w:hAnsi="Times New Roman" w:cs="宋体" w:hint="eastAsia"/>
                <w:szCs w:val="21"/>
              </w:rPr>
              <w:t>2016</w:t>
            </w:r>
          </w:p>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GB/T 4697-2017</w:t>
            </w:r>
          </w:p>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YB/T 4163-2016</w:t>
            </w:r>
          </w:p>
        </w:tc>
        <w:tc>
          <w:tcPr>
            <w:tcW w:w="645"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C</w:t>
            </w:r>
          </w:p>
        </w:tc>
        <w:tc>
          <w:tcPr>
            <w:tcW w:w="783"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否</w:t>
            </w:r>
          </w:p>
        </w:tc>
      </w:tr>
      <w:tr w:rsidR="00FB40C8" w:rsidRPr="006829E9">
        <w:trPr>
          <w:trHeight w:val="472"/>
          <w:jc w:val="center"/>
        </w:trPr>
        <w:tc>
          <w:tcPr>
            <w:tcW w:w="436" w:type="pct"/>
            <w:vMerge/>
            <w:vAlign w:val="center"/>
          </w:tcPr>
          <w:p w:rsidR="00FB40C8" w:rsidRPr="006829E9" w:rsidRDefault="00FB40C8">
            <w:pPr>
              <w:jc w:val="center"/>
              <w:rPr>
                <w:rFonts w:ascii="Times New Roman" w:hAnsi="Times New Roman" w:cs="宋体" w:hint="eastAsia"/>
                <w:szCs w:val="21"/>
              </w:rPr>
            </w:pPr>
          </w:p>
        </w:tc>
        <w:tc>
          <w:tcPr>
            <w:tcW w:w="409" w:type="pct"/>
            <w:vMerge/>
            <w:vAlign w:val="center"/>
          </w:tcPr>
          <w:p w:rsidR="00FB40C8" w:rsidRPr="006829E9" w:rsidRDefault="00FB40C8">
            <w:pPr>
              <w:jc w:val="center"/>
              <w:rPr>
                <w:rFonts w:ascii="Times New Roman" w:hAnsi="Times New Roman" w:cs="宋体" w:hint="eastAsia"/>
                <w:szCs w:val="21"/>
              </w:rPr>
            </w:pPr>
          </w:p>
        </w:tc>
        <w:tc>
          <w:tcPr>
            <w:tcW w:w="637" w:type="pct"/>
            <w:vMerge/>
            <w:vAlign w:val="center"/>
          </w:tcPr>
          <w:p w:rsidR="00FB40C8" w:rsidRPr="006829E9" w:rsidRDefault="00FB40C8">
            <w:pPr>
              <w:jc w:val="center"/>
              <w:rPr>
                <w:rFonts w:ascii="Times New Roman" w:hAnsi="Times New Roman" w:cs="宋体" w:hint="eastAsia"/>
                <w:szCs w:val="21"/>
              </w:rPr>
            </w:pPr>
          </w:p>
        </w:tc>
        <w:tc>
          <w:tcPr>
            <w:tcW w:w="805"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腿宽度</w:t>
            </w:r>
          </w:p>
        </w:tc>
        <w:tc>
          <w:tcPr>
            <w:tcW w:w="1285" w:type="pct"/>
            <w:vMerge/>
            <w:vAlign w:val="center"/>
          </w:tcPr>
          <w:p w:rsidR="00FB40C8" w:rsidRPr="006829E9" w:rsidRDefault="00FB40C8">
            <w:pPr>
              <w:jc w:val="center"/>
              <w:rPr>
                <w:rFonts w:ascii="Times New Roman" w:hAnsi="Times New Roman" w:cs="宋体" w:hint="eastAsia"/>
                <w:szCs w:val="21"/>
              </w:rPr>
            </w:pPr>
          </w:p>
        </w:tc>
        <w:tc>
          <w:tcPr>
            <w:tcW w:w="645"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C</w:t>
            </w:r>
          </w:p>
        </w:tc>
        <w:tc>
          <w:tcPr>
            <w:tcW w:w="783"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否</w:t>
            </w:r>
          </w:p>
        </w:tc>
      </w:tr>
      <w:tr w:rsidR="00FB40C8" w:rsidRPr="006829E9">
        <w:trPr>
          <w:trHeight w:val="472"/>
          <w:jc w:val="center"/>
        </w:trPr>
        <w:tc>
          <w:tcPr>
            <w:tcW w:w="436" w:type="pct"/>
            <w:vMerge/>
            <w:vAlign w:val="center"/>
          </w:tcPr>
          <w:p w:rsidR="00FB40C8" w:rsidRPr="006829E9" w:rsidRDefault="00FB40C8">
            <w:pPr>
              <w:jc w:val="center"/>
              <w:rPr>
                <w:rFonts w:ascii="Times New Roman" w:hAnsi="Times New Roman" w:cs="宋体" w:hint="eastAsia"/>
                <w:szCs w:val="21"/>
              </w:rPr>
            </w:pPr>
          </w:p>
        </w:tc>
        <w:tc>
          <w:tcPr>
            <w:tcW w:w="409" w:type="pct"/>
            <w:vMerge/>
            <w:vAlign w:val="center"/>
          </w:tcPr>
          <w:p w:rsidR="00FB40C8" w:rsidRPr="006829E9" w:rsidRDefault="00FB40C8">
            <w:pPr>
              <w:jc w:val="center"/>
              <w:rPr>
                <w:rFonts w:ascii="Times New Roman" w:hAnsi="Times New Roman" w:cs="宋体" w:hint="eastAsia"/>
                <w:szCs w:val="21"/>
              </w:rPr>
            </w:pPr>
          </w:p>
        </w:tc>
        <w:tc>
          <w:tcPr>
            <w:tcW w:w="637" w:type="pct"/>
            <w:vMerge/>
            <w:vAlign w:val="center"/>
          </w:tcPr>
          <w:p w:rsidR="00FB40C8" w:rsidRPr="006829E9" w:rsidRDefault="00FB40C8">
            <w:pPr>
              <w:jc w:val="center"/>
              <w:rPr>
                <w:rFonts w:ascii="Times New Roman" w:hAnsi="Times New Roman" w:cs="宋体" w:hint="eastAsia"/>
                <w:szCs w:val="21"/>
              </w:rPr>
            </w:pPr>
          </w:p>
        </w:tc>
        <w:tc>
          <w:tcPr>
            <w:tcW w:w="805"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腰厚度</w:t>
            </w:r>
          </w:p>
        </w:tc>
        <w:tc>
          <w:tcPr>
            <w:tcW w:w="1285" w:type="pct"/>
            <w:vMerge/>
            <w:vAlign w:val="center"/>
          </w:tcPr>
          <w:p w:rsidR="00FB40C8" w:rsidRPr="006829E9" w:rsidRDefault="00FB40C8">
            <w:pPr>
              <w:jc w:val="center"/>
              <w:rPr>
                <w:rFonts w:ascii="Times New Roman" w:hAnsi="Times New Roman" w:cs="宋体" w:hint="eastAsia"/>
                <w:szCs w:val="21"/>
              </w:rPr>
            </w:pPr>
          </w:p>
        </w:tc>
        <w:tc>
          <w:tcPr>
            <w:tcW w:w="645"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C</w:t>
            </w:r>
          </w:p>
        </w:tc>
        <w:tc>
          <w:tcPr>
            <w:tcW w:w="783"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否</w:t>
            </w:r>
          </w:p>
        </w:tc>
      </w:tr>
      <w:tr w:rsidR="00FB40C8" w:rsidRPr="006829E9">
        <w:trPr>
          <w:trHeight w:val="472"/>
          <w:jc w:val="center"/>
        </w:trPr>
        <w:tc>
          <w:tcPr>
            <w:tcW w:w="436" w:type="pct"/>
            <w:vMerge/>
            <w:vAlign w:val="center"/>
          </w:tcPr>
          <w:p w:rsidR="00FB40C8" w:rsidRPr="006829E9" w:rsidRDefault="00FB40C8">
            <w:pPr>
              <w:jc w:val="center"/>
              <w:rPr>
                <w:rFonts w:ascii="Times New Roman" w:hAnsi="Times New Roman" w:cs="宋体" w:hint="eastAsia"/>
                <w:szCs w:val="21"/>
              </w:rPr>
            </w:pPr>
          </w:p>
        </w:tc>
        <w:tc>
          <w:tcPr>
            <w:tcW w:w="409" w:type="pct"/>
            <w:vMerge/>
            <w:vAlign w:val="center"/>
          </w:tcPr>
          <w:p w:rsidR="00FB40C8" w:rsidRPr="006829E9" w:rsidRDefault="00FB40C8">
            <w:pPr>
              <w:jc w:val="center"/>
              <w:rPr>
                <w:rFonts w:ascii="Times New Roman" w:hAnsi="Times New Roman" w:cs="宋体" w:hint="eastAsia"/>
                <w:szCs w:val="21"/>
              </w:rPr>
            </w:pPr>
          </w:p>
        </w:tc>
        <w:tc>
          <w:tcPr>
            <w:tcW w:w="637" w:type="pct"/>
            <w:vMerge w:val="restar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角钢</w:t>
            </w:r>
          </w:p>
        </w:tc>
        <w:tc>
          <w:tcPr>
            <w:tcW w:w="805"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边宽度</w:t>
            </w:r>
          </w:p>
        </w:tc>
        <w:tc>
          <w:tcPr>
            <w:tcW w:w="1285" w:type="pct"/>
            <w:vMerge/>
            <w:vAlign w:val="center"/>
          </w:tcPr>
          <w:p w:rsidR="00FB40C8" w:rsidRPr="006829E9" w:rsidRDefault="00FB40C8">
            <w:pPr>
              <w:jc w:val="center"/>
              <w:rPr>
                <w:rFonts w:ascii="Times New Roman" w:hAnsi="Times New Roman" w:cs="宋体" w:hint="eastAsia"/>
                <w:szCs w:val="21"/>
              </w:rPr>
            </w:pPr>
          </w:p>
        </w:tc>
        <w:tc>
          <w:tcPr>
            <w:tcW w:w="645"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C</w:t>
            </w:r>
          </w:p>
        </w:tc>
        <w:tc>
          <w:tcPr>
            <w:tcW w:w="783"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否</w:t>
            </w:r>
          </w:p>
        </w:tc>
      </w:tr>
      <w:tr w:rsidR="00FB40C8" w:rsidRPr="006829E9">
        <w:trPr>
          <w:trHeight w:val="472"/>
          <w:jc w:val="center"/>
        </w:trPr>
        <w:tc>
          <w:tcPr>
            <w:tcW w:w="436" w:type="pct"/>
            <w:vMerge/>
            <w:vAlign w:val="center"/>
          </w:tcPr>
          <w:p w:rsidR="00FB40C8" w:rsidRPr="006829E9" w:rsidRDefault="00FB40C8">
            <w:pPr>
              <w:jc w:val="center"/>
              <w:rPr>
                <w:rFonts w:ascii="Times New Roman" w:hAnsi="Times New Roman" w:cs="宋体" w:hint="eastAsia"/>
                <w:szCs w:val="21"/>
              </w:rPr>
            </w:pPr>
          </w:p>
        </w:tc>
        <w:tc>
          <w:tcPr>
            <w:tcW w:w="409" w:type="pct"/>
            <w:vMerge/>
            <w:vAlign w:val="center"/>
          </w:tcPr>
          <w:p w:rsidR="00FB40C8" w:rsidRPr="006829E9" w:rsidRDefault="00FB40C8">
            <w:pPr>
              <w:jc w:val="center"/>
              <w:rPr>
                <w:rFonts w:ascii="Times New Roman" w:hAnsi="Times New Roman" w:cs="宋体" w:hint="eastAsia"/>
                <w:szCs w:val="21"/>
              </w:rPr>
            </w:pPr>
          </w:p>
        </w:tc>
        <w:tc>
          <w:tcPr>
            <w:tcW w:w="637" w:type="pct"/>
            <w:vMerge/>
            <w:vAlign w:val="center"/>
          </w:tcPr>
          <w:p w:rsidR="00FB40C8" w:rsidRPr="006829E9" w:rsidRDefault="00FB40C8">
            <w:pPr>
              <w:jc w:val="center"/>
              <w:rPr>
                <w:rFonts w:ascii="Times New Roman" w:hAnsi="Times New Roman" w:cs="宋体" w:hint="eastAsia"/>
                <w:szCs w:val="21"/>
              </w:rPr>
            </w:pPr>
          </w:p>
        </w:tc>
        <w:tc>
          <w:tcPr>
            <w:tcW w:w="805"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边厚度</w:t>
            </w:r>
          </w:p>
        </w:tc>
        <w:tc>
          <w:tcPr>
            <w:tcW w:w="1285" w:type="pct"/>
            <w:vMerge/>
            <w:vAlign w:val="center"/>
          </w:tcPr>
          <w:p w:rsidR="00FB40C8" w:rsidRPr="006829E9" w:rsidRDefault="00FB40C8">
            <w:pPr>
              <w:jc w:val="center"/>
              <w:rPr>
                <w:rFonts w:ascii="Times New Roman" w:hAnsi="Times New Roman" w:cs="宋体" w:hint="eastAsia"/>
                <w:szCs w:val="21"/>
              </w:rPr>
            </w:pPr>
          </w:p>
        </w:tc>
        <w:tc>
          <w:tcPr>
            <w:tcW w:w="645"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C</w:t>
            </w:r>
          </w:p>
        </w:tc>
        <w:tc>
          <w:tcPr>
            <w:tcW w:w="783"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否</w:t>
            </w:r>
          </w:p>
        </w:tc>
      </w:tr>
      <w:tr w:rsidR="00FB40C8" w:rsidRPr="006829E9">
        <w:trPr>
          <w:trHeight w:val="472"/>
          <w:jc w:val="center"/>
        </w:trPr>
        <w:tc>
          <w:tcPr>
            <w:tcW w:w="436" w:type="pct"/>
            <w:vMerge/>
            <w:vAlign w:val="center"/>
          </w:tcPr>
          <w:p w:rsidR="00FB40C8" w:rsidRPr="006829E9" w:rsidRDefault="00FB40C8">
            <w:pPr>
              <w:jc w:val="center"/>
              <w:rPr>
                <w:rFonts w:ascii="Times New Roman" w:hAnsi="Times New Roman" w:cs="宋体" w:hint="eastAsia"/>
                <w:szCs w:val="21"/>
              </w:rPr>
            </w:pPr>
          </w:p>
        </w:tc>
        <w:tc>
          <w:tcPr>
            <w:tcW w:w="409" w:type="pct"/>
            <w:vMerge/>
            <w:vAlign w:val="center"/>
          </w:tcPr>
          <w:p w:rsidR="00FB40C8" w:rsidRPr="006829E9" w:rsidRDefault="00FB40C8">
            <w:pPr>
              <w:jc w:val="center"/>
              <w:rPr>
                <w:rFonts w:ascii="Times New Roman" w:hAnsi="Times New Roman" w:cs="宋体" w:hint="eastAsia"/>
                <w:szCs w:val="21"/>
              </w:rPr>
            </w:pPr>
          </w:p>
        </w:tc>
        <w:tc>
          <w:tcPr>
            <w:tcW w:w="637" w:type="pct"/>
            <w:vMerge w:val="restar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H</w:t>
            </w:r>
            <w:r w:rsidRPr="006829E9">
              <w:rPr>
                <w:rFonts w:ascii="Times New Roman" w:hAnsi="宋体" w:cs="宋体" w:hint="eastAsia"/>
                <w:szCs w:val="21"/>
              </w:rPr>
              <w:t>型钢</w:t>
            </w:r>
          </w:p>
        </w:tc>
        <w:tc>
          <w:tcPr>
            <w:tcW w:w="805"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高度</w:t>
            </w:r>
          </w:p>
        </w:tc>
        <w:tc>
          <w:tcPr>
            <w:tcW w:w="1285" w:type="pct"/>
            <w:vMerge w:val="restar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GB/T 11263</w:t>
            </w:r>
            <w:r w:rsidRPr="006829E9">
              <w:rPr>
                <w:rFonts w:ascii="Times New Roman" w:hAnsi="Times New Roman" w:cs="宋体" w:hint="eastAsia"/>
              </w:rPr>
              <w:t>—</w:t>
            </w:r>
            <w:r w:rsidRPr="006829E9">
              <w:rPr>
                <w:rFonts w:ascii="Times New Roman" w:hAnsi="Times New Roman" w:cs="宋体" w:hint="eastAsia"/>
                <w:szCs w:val="21"/>
              </w:rPr>
              <w:t>2017</w:t>
            </w:r>
          </w:p>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GB/T 11263-2024</w:t>
            </w:r>
          </w:p>
        </w:tc>
        <w:tc>
          <w:tcPr>
            <w:tcW w:w="645"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C</w:t>
            </w:r>
          </w:p>
        </w:tc>
        <w:tc>
          <w:tcPr>
            <w:tcW w:w="783"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否</w:t>
            </w:r>
          </w:p>
        </w:tc>
      </w:tr>
      <w:tr w:rsidR="00FB40C8" w:rsidRPr="006829E9">
        <w:trPr>
          <w:trHeight w:val="472"/>
          <w:jc w:val="center"/>
        </w:trPr>
        <w:tc>
          <w:tcPr>
            <w:tcW w:w="436" w:type="pct"/>
            <w:vMerge/>
            <w:vAlign w:val="center"/>
          </w:tcPr>
          <w:p w:rsidR="00FB40C8" w:rsidRPr="006829E9" w:rsidRDefault="00FB40C8">
            <w:pPr>
              <w:jc w:val="center"/>
              <w:rPr>
                <w:rFonts w:ascii="Times New Roman" w:hAnsi="Times New Roman" w:cs="宋体" w:hint="eastAsia"/>
                <w:szCs w:val="21"/>
              </w:rPr>
            </w:pPr>
          </w:p>
        </w:tc>
        <w:tc>
          <w:tcPr>
            <w:tcW w:w="409" w:type="pct"/>
            <w:vMerge/>
            <w:vAlign w:val="center"/>
          </w:tcPr>
          <w:p w:rsidR="00FB40C8" w:rsidRPr="006829E9" w:rsidRDefault="00FB40C8">
            <w:pPr>
              <w:jc w:val="center"/>
              <w:rPr>
                <w:rFonts w:ascii="Times New Roman" w:hAnsi="Times New Roman" w:cs="宋体" w:hint="eastAsia"/>
                <w:szCs w:val="21"/>
              </w:rPr>
            </w:pPr>
          </w:p>
        </w:tc>
        <w:tc>
          <w:tcPr>
            <w:tcW w:w="637" w:type="pct"/>
            <w:vMerge/>
            <w:vAlign w:val="center"/>
          </w:tcPr>
          <w:p w:rsidR="00FB40C8" w:rsidRPr="006829E9" w:rsidRDefault="00FB40C8">
            <w:pPr>
              <w:jc w:val="center"/>
              <w:rPr>
                <w:rFonts w:ascii="Times New Roman" w:hAnsi="Times New Roman" w:cs="宋体" w:hint="eastAsia"/>
                <w:szCs w:val="21"/>
              </w:rPr>
            </w:pPr>
          </w:p>
        </w:tc>
        <w:tc>
          <w:tcPr>
            <w:tcW w:w="805"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宽度</w:t>
            </w:r>
          </w:p>
        </w:tc>
        <w:tc>
          <w:tcPr>
            <w:tcW w:w="1285" w:type="pct"/>
            <w:vMerge/>
            <w:vAlign w:val="center"/>
          </w:tcPr>
          <w:p w:rsidR="00FB40C8" w:rsidRPr="006829E9" w:rsidRDefault="00FB40C8">
            <w:pPr>
              <w:jc w:val="center"/>
              <w:rPr>
                <w:rFonts w:ascii="Times New Roman" w:hAnsi="Times New Roman" w:cs="宋体" w:hint="eastAsia"/>
                <w:szCs w:val="21"/>
              </w:rPr>
            </w:pPr>
          </w:p>
        </w:tc>
        <w:tc>
          <w:tcPr>
            <w:tcW w:w="645"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C</w:t>
            </w:r>
          </w:p>
        </w:tc>
        <w:tc>
          <w:tcPr>
            <w:tcW w:w="783"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否</w:t>
            </w:r>
          </w:p>
        </w:tc>
      </w:tr>
      <w:tr w:rsidR="00FB40C8" w:rsidRPr="006829E9">
        <w:trPr>
          <w:trHeight w:val="472"/>
          <w:jc w:val="center"/>
        </w:trPr>
        <w:tc>
          <w:tcPr>
            <w:tcW w:w="436" w:type="pct"/>
            <w:vMerge/>
            <w:vAlign w:val="center"/>
          </w:tcPr>
          <w:p w:rsidR="00FB40C8" w:rsidRPr="006829E9" w:rsidRDefault="00FB40C8">
            <w:pPr>
              <w:jc w:val="center"/>
              <w:rPr>
                <w:rFonts w:ascii="Times New Roman" w:hAnsi="Times New Roman" w:cs="宋体" w:hint="eastAsia"/>
                <w:szCs w:val="21"/>
              </w:rPr>
            </w:pPr>
          </w:p>
        </w:tc>
        <w:tc>
          <w:tcPr>
            <w:tcW w:w="409" w:type="pct"/>
            <w:vMerge/>
            <w:vAlign w:val="center"/>
          </w:tcPr>
          <w:p w:rsidR="00FB40C8" w:rsidRPr="006829E9" w:rsidRDefault="00FB40C8">
            <w:pPr>
              <w:jc w:val="center"/>
              <w:rPr>
                <w:rFonts w:ascii="Times New Roman" w:hAnsi="Times New Roman" w:cs="宋体" w:hint="eastAsia"/>
                <w:szCs w:val="21"/>
              </w:rPr>
            </w:pPr>
          </w:p>
        </w:tc>
        <w:tc>
          <w:tcPr>
            <w:tcW w:w="637" w:type="pct"/>
            <w:vMerge/>
            <w:vAlign w:val="center"/>
          </w:tcPr>
          <w:p w:rsidR="00FB40C8" w:rsidRPr="006829E9" w:rsidRDefault="00FB40C8">
            <w:pPr>
              <w:jc w:val="center"/>
              <w:rPr>
                <w:rFonts w:ascii="Times New Roman" w:hAnsi="Times New Roman" w:cs="宋体" w:hint="eastAsia"/>
                <w:szCs w:val="21"/>
              </w:rPr>
            </w:pPr>
          </w:p>
        </w:tc>
        <w:tc>
          <w:tcPr>
            <w:tcW w:w="805"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厚度</w:t>
            </w:r>
          </w:p>
        </w:tc>
        <w:tc>
          <w:tcPr>
            <w:tcW w:w="1285" w:type="pct"/>
            <w:vMerge/>
            <w:vAlign w:val="center"/>
          </w:tcPr>
          <w:p w:rsidR="00FB40C8" w:rsidRPr="006829E9" w:rsidRDefault="00FB40C8">
            <w:pPr>
              <w:jc w:val="center"/>
              <w:rPr>
                <w:rFonts w:ascii="Times New Roman" w:hAnsi="Times New Roman" w:cs="宋体" w:hint="eastAsia"/>
                <w:szCs w:val="21"/>
              </w:rPr>
            </w:pPr>
          </w:p>
        </w:tc>
        <w:tc>
          <w:tcPr>
            <w:tcW w:w="645"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C</w:t>
            </w:r>
          </w:p>
        </w:tc>
        <w:tc>
          <w:tcPr>
            <w:tcW w:w="783"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否</w:t>
            </w:r>
          </w:p>
        </w:tc>
      </w:tr>
      <w:tr w:rsidR="00FB40C8" w:rsidRPr="006829E9">
        <w:trPr>
          <w:trHeight w:val="472"/>
          <w:jc w:val="center"/>
        </w:trPr>
        <w:tc>
          <w:tcPr>
            <w:tcW w:w="436" w:type="pct"/>
            <w:vMerge/>
            <w:vAlign w:val="center"/>
          </w:tcPr>
          <w:p w:rsidR="00FB40C8" w:rsidRPr="006829E9" w:rsidRDefault="00FB40C8">
            <w:pPr>
              <w:jc w:val="center"/>
              <w:rPr>
                <w:rFonts w:ascii="Times New Roman" w:hAnsi="Times New Roman" w:cs="宋体" w:hint="eastAsia"/>
                <w:szCs w:val="21"/>
              </w:rPr>
            </w:pPr>
          </w:p>
        </w:tc>
        <w:tc>
          <w:tcPr>
            <w:tcW w:w="409" w:type="pct"/>
            <w:vMerge/>
            <w:vAlign w:val="center"/>
          </w:tcPr>
          <w:p w:rsidR="00FB40C8" w:rsidRPr="006829E9" w:rsidRDefault="00FB40C8">
            <w:pPr>
              <w:jc w:val="center"/>
              <w:rPr>
                <w:rFonts w:ascii="Times New Roman" w:hAnsi="Times New Roman" w:cs="宋体" w:hint="eastAsia"/>
                <w:szCs w:val="21"/>
              </w:rPr>
            </w:pPr>
          </w:p>
        </w:tc>
        <w:tc>
          <w:tcPr>
            <w:tcW w:w="637"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剖分</w:t>
            </w:r>
            <w:r w:rsidRPr="006829E9">
              <w:rPr>
                <w:rFonts w:ascii="Times New Roman" w:hAnsi="Times New Roman" w:cs="宋体" w:hint="eastAsia"/>
                <w:szCs w:val="21"/>
              </w:rPr>
              <w:t>T</w:t>
            </w:r>
            <w:r w:rsidRPr="006829E9">
              <w:rPr>
                <w:rFonts w:ascii="Times New Roman" w:hAnsi="宋体" w:cs="宋体" w:hint="eastAsia"/>
                <w:szCs w:val="21"/>
              </w:rPr>
              <w:t>型钢</w:t>
            </w:r>
          </w:p>
        </w:tc>
        <w:tc>
          <w:tcPr>
            <w:tcW w:w="805"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高度</w:t>
            </w:r>
          </w:p>
        </w:tc>
        <w:tc>
          <w:tcPr>
            <w:tcW w:w="1285"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GB/T 11263</w:t>
            </w:r>
            <w:r w:rsidRPr="006829E9">
              <w:rPr>
                <w:rFonts w:ascii="Times New Roman" w:hAnsi="Times New Roman" w:cs="宋体" w:hint="eastAsia"/>
              </w:rPr>
              <w:t>—</w:t>
            </w:r>
            <w:r w:rsidRPr="006829E9">
              <w:rPr>
                <w:rFonts w:ascii="Times New Roman" w:hAnsi="Times New Roman" w:cs="宋体" w:hint="eastAsia"/>
                <w:szCs w:val="21"/>
              </w:rPr>
              <w:t>2017</w:t>
            </w:r>
          </w:p>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GB/T 11263-2024</w:t>
            </w:r>
          </w:p>
        </w:tc>
        <w:tc>
          <w:tcPr>
            <w:tcW w:w="645"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C</w:t>
            </w:r>
          </w:p>
        </w:tc>
        <w:tc>
          <w:tcPr>
            <w:tcW w:w="783"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否</w:t>
            </w:r>
          </w:p>
        </w:tc>
      </w:tr>
      <w:tr w:rsidR="00FB40C8" w:rsidRPr="006829E9">
        <w:trPr>
          <w:trHeight w:val="472"/>
          <w:jc w:val="center"/>
        </w:trPr>
        <w:tc>
          <w:tcPr>
            <w:tcW w:w="436"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4</w:t>
            </w:r>
          </w:p>
        </w:tc>
        <w:tc>
          <w:tcPr>
            <w:tcW w:w="1851" w:type="pct"/>
            <w:gridSpan w:val="3"/>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化学成分</w:t>
            </w:r>
          </w:p>
        </w:tc>
        <w:tc>
          <w:tcPr>
            <w:tcW w:w="1285"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GB/T 4336</w:t>
            </w:r>
            <w:r w:rsidRPr="006829E9">
              <w:rPr>
                <w:rFonts w:ascii="Times New Roman" w:hAnsi="宋体" w:cs="宋体" w:hint="eastAsia"/>
                <w:szCs w:val="21"/>
              </w:rPr>
              <w:t>、</w:t>
            </w:r>
            <w:r w:rsidRPr="006829E9">
              <w:rPr>
                <w:rFonts w:ascii="Times New Roman" w:hAnsi="Times New Roman" w:cs="宋体" w:hint="eastAsia"/>
                <w:szCs w:val="21"/>
              </w:rPr>
              <w:t>GB/T 223</w:t>
            </w:r>
            <w:r w:rsidRPr="006829E9">
              <w:rPr>
                <w:rFonts w:ascii="Times New Roman" w:hAnsi="宋体" w:cs="宋体" w:hint="eastAsia"/>
                <w:szCs w:val="21"/>
              </w:rPr>
              <w:t>系列、</w:t>
            </w:r>
            <w:r w:rsidRPr="006829E9">
              <w:rPr>
                <w:rFonts w:ascii="Times New Roman" w:hAnsi="Times New Roman" w:cs="宋体" w:hint="eastAsia"/>
                <w:szCs w:val="21"/>
              </w:rPr>
              <w:t xml:space="preserve"> GB/T 20123</w:t>
            </w:r>
            <w:r w:rsidRPr="006829E9">
              <w:rPr>
                <w:rFonts w:ascii="Times New Roman" w:hAnsi="宋体" w:cs="宋体" w:hint="eastAsia"/>
                <w:szCs w:val="21"/>
              </w:rPr>
              <w:t>、</w:t>
            </w:r>
            <w:r w:rsidRPr="006829E9">
              <w:rPr>
                <w:rFonts w:ascii="Times New Roman" w:hAnsi="Times New Roman" w:cs="宋体" w:hint="eastAsia"/>
                <w:szCs w:val="21"/>
              </w:rPr>
              <w:t>GB/T 20125</w:t>
            </w:r>
          </w:p>
        </w:tc>
        <w:tc>
          <w:tcPr>
            <w:tcW w:w="645"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B</w:t>
            </w:r>
          </w:p>
        </w:tc>
        <w:tc>
          <w:tcPr>
            <w:tcW w:w="783"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否</w:t>
            </w:r>
          </w:p>
        </w:tc>
      </w:tr>
    </w:tbl>
    <w:p w:rsidR="00FB40C8" w:rsidRPr="006829E9" w:rsidRDefault="00FB40C8">
      <w:pPr>
        <w:adjustRightInd w:val="0"/>
        <w:snapToGrid w:val="0"/>
        <w:spacing w:line="440" w:lineRule="exact"/>
        <w:ind w:firstLineChars="200" w:firstLine="420"/>
        <w:rPr>
          <w:rFonts w:ascii="Times New Roman" w:hAnsi="Times New Roman"/>
          <w:szCs w:val="21"/>
        </w:rPr>
      </w:pPr>
      <w:r w:rsidRPr="006829E9">
        <w:rPr>
          <w:rFonts w:ascii="Times New Roman" w:hAnsi="宋体" w:hint="eastAsia"/>
          <w:szCs w:val="21"/>
        </w:rPr>
        <w:t>重要程度分级：</w:t>
      </w:r>
      <w:r w:rsidRPr="006829E9">
        <w:rPr>
          <w:rFonts w:ascii="Times New Roman" w:hAnsi="Times New Roman" w:hint="eastAsia"/>
          <w:szCs w:val="21"/>
        </w:rPr>
        <w:t>A</w:t>
      </w:r>
      <w:r w:rsidRPr="006829E9">
        <w:rPr>
          <w:rFonts w:ascii="Times New Roman" w:hAnsi="宋体" w:hint="eastAsia"/>
          <w:szCs w:val="21"/>
        </w:rPr>
        <w:t>类</w:t>
      </w:r>
      <w:r w:rsidRPr="006829E9">
        <w:rPr>
          <w:rFonts w:ascii="Times New Roman" w:hAnsi="Times New Roman" w:hint="eastAsia"/>
          <w:szCs w:val="21"/>
        </w:rPr>
        <w:t>-</w:t>
      </w:r>
      <w:r w:rsidRPr="006829E9">
        <w:rPr>
          <w:rFonts w:ascii="Times New Roman" w:hAnsi="宋体" w:hint="eastAsia"/>
          <w:szCs w:val="21"/>
        </w:rPr>
        <w:t>极重要质量项目，是指直接涉及影响人身健康、安全的指标；</w:t>
      </w:r>
      <w:r w:rsidRPr="006829E9">
        <w:rPr>
          <w:rFonts w:ascii="Times New Roman" w:hAnsi="Times New Roman" w:hint="eastAsia"/>
          <w:szCs w:val="21"/>
        </w:rPr>
        <w:t>B</w:t>
      </w:r>
      <w:r w:rsidRPr="006829E9">
        <w:rPr>
          <w:rFonts w:ascii="Times New Roman" w:hAnsi="宋体" w:hint="eastAsia"/>
          <w:szCs w:val="21"/>
        </w:rPr>
        <w:t>类</w:t>
      </w:r>
      <w:r w:rsidRPr="006829E9">
        <w:rPr>
          <w:rFonts w:ascii="Times New Roman" w:hAnsi="Times New Roman" w:hint="eastAsia"/>
          <w:szCs w:val="21"/>
        </w:rPr>
        <w:t>-</w:t>
      </w:r>
      <w:r w:rsidRPr="006829E9">
        <w:rPr>
          <w:rFonts w:ascii="Times New Roman" w:hAnsi="宋体" w:hint="eastAsia"/>
          <w:szCs w:val="21"/>
        </w:rPr>
        <w:t>重要质量项目，是指产品涉及环保、能效、关键或特征性指标等；</w:t>
      </w:r>
      <w:r w:rsidRPr="006829E9">
        <w:rPr>
          <w:rFonts w:ascii="Times New Roman" w:hAnsi="Times New Roman" w:hint="eastAsia"/>
          <w:szCs w:val="21"/>
        </w:rPr>
        <w:t>C</w:t>
      </w:r>
      <w:r w:rsidRPr="006829E9">
        <w:rPr>
          <w:rFonts w:ascii="Times New Roman" w:hAnsi="宋体" w:hint="eastAsia"/>
          <w:szCs w:val="21"/>
        </w:rPr>
        <w:t>类</w:t>
      </w:r>
      <w:r w:rsidRPr="006829E9">
        <w:rPr>
          <w:rFonts w:ascii="Times New Roman" w:hAnsi="Times New Roman"/>
          <w:szCs w:val="21"/>
        </w:rPr>
        <w:t>-</w:t>
      </w:r>
      <w:r w:rsidRPr="006829E9">
        <w:rPr>
          <w:rFonts w:ascii="Times New Roman" w:hAnsi="宋体" w:hint="eastAsia"/>
          <w:szCs w:val="21"/>
        </w:rPr>
        <w:t>一般质量项目，外观、尺寸等不直接影响产品使用的指标。</w:t>
      </w:r>
    </w:p>
    <w:p w:rsidR="00FB40C8" w:rsidRPr="006829E9" w:rsidRDefault="00FB40C8">
      <w:pPr>
        <w:adjustRightInd w:val="0"/>
        <w:snapToGrid w:val="0"/>
        <w:spacing w:line="440" w:lineRule="exact"/>
        <w:ind w:firstLineChars="200" w:firstLine="420"/>
        <w:rPr>
          <w:rFonts w:ascii="Times New Roman" w:hAnsi="Times New Roman"/>
          <w:szCs w:val="21"/>
        </w:rPr>
      </w:pPr>
      <w:r w:rsidRPr="006829E9">
        <w:rPr>
          <w:rFonts w:ascii="Times New Roman" w:hAnsi="宋体" w:hint="eastAsia"/>
          <w:szCs w:val="21"/>
        </w:rPr>
        <w:t>凡是注日期的文件，其随后所有的修改单（不包括勘误的内容）或修订版不适用于本细则。凡是不注日期的文件，其最新版本适用于本细则。</w:t>
      </w:r>
      <w:bookmarkEnd w:id="1"/>
    </w:p>
    <w:p w:rsidR="00FB40C8" w:rsidRPr="006829E9" w:rsidRDefault="00FB40C8">
      <w:pPr>
        <w:adjustRightInd w:val="0"/>
        <w:snapToGrid w:val="0"/>
        <w:spacing w:line="440" w:lineRule="exact"/>
        <w:ind w:firstLineChars="200" w:firstLine="420"/>
        <w:rPr>
          <w:rFonts w:ascii="Times New Roman" w:hAnsi="Times New Roman" w:cs="宋体"/>
          <w:szCs w:val="21"/>
        </w:rPr>
      </w:pPr>
      <w:r w:rsidRPr="006829E9">
        <w:rPr>
          <w:rFonts w:ascii="Times New Roman" w:hAnsi="宋体" w:cs="宋体" w:hint="eastAsia"/>
          <w:szCs w:val="21"/>
        </w:rPr>
        <w:t>执行企业标准、团体标准、地方标准的产品，检验项目参照上述内容执行。</w:t>
      </w:r>
    </w:p>
    <w:p w:rsidR="00FB40C8" w:rsidRPr="006829E9" w:rsidRDefault="00FB40C8">
      <w:pPr>
        <w:adjustRightInd w:val="0"/>
        <w:snapToGrid w:val="0"/>
        <w:spacing w:line="440" w:lineRule="exact"/>
        <w:ind w:firstLineChars="200" w:firstLine="420"/>
        <w:rPr>
          <w:rFonts w:ascii="Times New Roman" w:hAnsi="Times New Roman" w:cs="宋体"/>
          <w:szCs w:val="21"/>
        </w:rPr>
      </w:pPr>
      <w:r w:rsidRPr="006829E9">
        <w:rPr>
          <w:rFonts w:ascii="Times New Roman" w:hAnsi="宋体" w:cs="宋体" w:hint="eastAsia"/>
          <w:szCs w:val="21"/>
        </w:rPr>
        <w:t>依照有关规定或产品适用标准，需要检测的其他项目，可视情况进行调整。</w:t>
      </w:r>
    </w:p>
    <w:p w:rsidR="006829E9" w:rsidRDefault="006829E9" w:rsidP="006829E9">
      <w:pPr>
        <w:adjustRightInd w:val="0"/>
        <w:snapToGrid w:val="0"/>
        <w:spacing w:line="440" w:lineRule="exact"/>
        <w:rPr>
          <w:rFonts w:ascii="黑体" w:eastAsia="黑体" w:hAnsi="黑体" w:hint="eastAsia"/>
          <w:szCs w:val="21"/>
        </w:rPr>
      </w:pPr>
    </w:p>
    <w:p w:rsidR="00FB40C8" w:rsidRPr="006829E9" w:rsidRDefault="00FB40C8" w:rsidP="006829E9">
      <w:pPr>
        <w:adjustRightInd w:val="0"/>
        <w:snapToGrid w:val="0"/>
        <w:spacing w:line="440" w:lineRule="exact"/>
        <w:rPr>
          <w:rFonts w:ascii="黑体" w:eastAsia="黑体" w:hAnsi="黑体"/>
          <w:szCs w:val="21"/>
        </w:rPr>
      </w:pPr>
      <w:r w:rsidRPr="006829E9">
        <w:rPr>
          <w:rFonts w:ascii="黑体" w:eastAsia="黑体" w:hAnsi="黑体" w:hint="eastAsia"/>
          <w:szCs w:val="21"/>
        </w:rPr>
        <w:t>4 判定规则</w:t>
      </w:r>
    </w:p>
    <w:p w:rsidR="00FB40C8" w:rsidRPr="006829E9" w:rsidRDefault="00FB40C8" w:rsidP="006829E9">
      <w:pPr>
        <w:adjustRightInd w:val="0"/>
        <w:snapToGrid w:val="0"/>
        <w:spacing w:line="440" w:lineRule="exact"/>
        <w:ind w:firstLineChars="200" w:firstLine="420"/>
        <w:rPr>
          <w:rFonts w:ascii="Times New Roman" w:hAnsi="Times New Roman" w:cs="宋体" w:hint="eastAsia"/>
          <w:szCs w:val="21"/>
        </w:rPr>
      </w:pPr>
      <w:r w:rsidRPr="006829E9">
        <w:rPr>
          <w:rFonts w:ascii="Times New Roman" w:hAnsi="Times New Roman" w:cs="宋体" w:hint="eastAsia"/>
          <w:szCs w:val="21"/>
        </w:rPr>
        <w:t>4.1</w:t>
      </w:r>
      <w:r w:rsidRPr="006829E9">
        <w:rPr>
          <w:rFonts w:ascii="Times New Roman" w:hAnsi="宋体" w:cs="宋体" w:hint="eastAsia"/>
          <w:szCs w:val="21"/>
        </w:rPr>
        <w:t>依据标准</w:t>
      </w:r>
    </w:p>
    <w:p w:rsidR="00FB40C8" w:rsidRPr="006829E9" w:rsidRDefault="00FB40C8">
      <w:pPr>
        <w:spacing w:line="360" w:lineRule="auto"/>
        <w:ind w:firstLineChars="200" w:firstLine="420"/>
        <w:rPr>
          <w:rFonts w:ascii="Times New Roman" w:hAnsi="Times New Roman" w:cs="宋体" w:hint="eastAsia"/>
          <w:szCs w:val="21"/>
        </w:rPr>
      </w:pPr>
      <w:r w:rsidRPr="006829E9">
        <w:rPr>
          <w:rFonts w:ascii="Times New Roman" w:hAnsi="Times New Roman" w:cs="宋体" w:hint="eastAsia"/>
          <w:szCs w:val="21"/>
        </w:rPr>
        <w:t xml:space="preserve">GB/T 1591-2018    </w:t>
      </w:r>
      <w:r w:rsidRPr="006829E9">
        <w:rPr>
          <w:rFonts w:ascii="Times New Roman" w:hAnsi="宋体" w:cs="宋体" w:hint="eastAsia"/>
          <w:szCs w:val="21"/>
        </w:rPr>
        <w:t>《低合金高强度结构钢》</w:t>
      </w:r>
    </w:p>
    <w:p w:rsidR="00FB40C8" w:rsidRPr="006829E9" w:rsidRDefault="00FB40C8">
      <w:pPr>
        <w:spacing w:line="360" w:lineRule="auto"/>
        <w:ind w:firstLineChars="200" w:firstLine="420"/>
        <w:rPr>
          <w:rFonts w:ascii="Times New Roman" w:hAnsi="Times New Roman" w:cs="宋体" w:hint="eastAsia"/>
          <w:szCs w:val="21"/>
        </w:rPr>
      </w:pPr>
      <w:r w:rsidRPr="006829E9">
        <w:rPr>
          <w:rFonts w:ascii="Times New Roman" w:hAnsi="Times New Roman" w:cs="宋体" w:hint="eastAsia"/>
          <w:szCs w:val="21"/>
        </w:rPr>
        <w:t xml:space="preserve">GB/T 4171-2008    </w:t>
      </w:r>
      <w:r w:rsidRPr="006829E9">
        <w:rPr>
          <w:rFonts w:ascii="Times New Roman" w:hAnsi="宋体" w:cs="宋体" w:hint="eastAsia"/>
          <w:szCs w:val="21"/>
        </w:rPr>
        <w:t>《耐候结构钢》</w:t>
      </w:r>
    </w:p>
    <w:p w:rsidR="00FB40C8" w:rsidRPr="006829E9" w:rsidRDefault="00FB40C8">
      <w:pPr>
        <w:spacing w:line="360" w:lineRule="auto"/>
        <w:ind w:firstLineChars="200" w:firstLine="420"/>
        <w:rPr>
          <w:rFonts w:ascii="Times New Roman" w:hAnsi="Times New Roman" w:cs="宋体" w:hint="eastAsia"/>
          <w:szCs w:val="21"/>
        </w:rPr>
      </w:pPr>
      <w:r w:rsidRPr="006829E9">
        <w:rPr>
          <w:rFonts w:ascii="Times New Roman" w:hAnsi="Times New Roman" w:cs="宋体" w:hint="eastAsia"/>
          <w:szCs w:val="21"/>
        </w:rPr>
        <w:t xml:space="preserve">GB/T 700-2006     </w:t>
      </w:r>
      <w:r w:rsidRPr="006829E9">
        <w:rPr>
          <w:rFonts w:ascii="Times New Roman" w:hAnsi="宋体" w:cs="宋体" w:hint="eastAsia"/>
          <w:szCs w:val="21"/>
        </w:rPr>
        <w:t>《碳素结构钢》</w:t>
      </w:r>
    </w:p>
    <w:p w:rsidR="00FB40C8" w:rsidRPr="006829E9" w:rsidRDefault="00FB40C8">
      <w:pPr>
        <w:spacing w:line="360" w:lineRule="auto"/>
        <w:ind w:firstLineChars="200" w:firstLine="420"/>
        <w:rPr>
          <w:rFonts w:ascii="Times New Roman" w:hAnsi="Times New Roman" w:cs="宋体" w:hint="eastAsia"/>
          <w:szCs w:val="21"/>
        </w:rPr>
      </w:pPr>
      <w:r w:rsidRPr="006829E9">
        <w:rPr>
          <w:rFonts w:ascii="Times New Roman" w:hAnsi="Times New Roman" w:cs="宋体" w:hint="eastAsia"/>
          <w:szCs w:val="21"/>
        </w:rPr>
        <w:t xml:space="preserve">GB/T 706-2016     </w:t>
      </w:r>
      <w:r w:rsidRPr="006829E9">
        <w:rPr>
          <w:rFonts w:ascii="Times New Roman" w:hAnsi="宋体" w:cs="宋体" w:hint="eastAsia"/>
          <w:szCs w:val="21"/>
        </w:rPr>
        <w:t>《热轧型钢》</w:t>
      </w:r>
    </w:p>
    <w:p w:rsidR="00FB40C8" w:rsidRPr="006829E9" w:rsidRDefault="00FB40C8">
      <w:pPr>
        <w:spacing w:line="360" w:lineRule="auto"/>
        <w:ind w:firstLineChars="200" w:firstLine="420"/>
        <w:rPr>
          <w:rFonts w:ascii="Times New Roman" w:hAnsi="Times New Roman" w:cs="宋体" w:hint="eastAsia"/>
          <w:szCs w:val="21"/>
        </w:rPr>
      </w:pPr>
      <w:r w:rsidRPr="006829E9">
        <w:rPr>
          <w:rFonts w:ascii="Times New Roman" w:hAnsi="Times New Roman" w:cs="宋体" w:hint="eastAsia"/>
          <w:szCs w:val="21"/>
        </w:rPr>
        <w:t xml:space="preserve">GB/T 712-2011     </w:t>
      </w:r>
      <w:r w:rsidRPr="006829E9">
        <w:rPr>
          <w:rFonts w:ascii="Times New Roman" w:hAnsi="宋体" w:cs="宋体" w:hint="eastAsia"/>
          <w:szCs w:val="21"/>
        </w:rPr>
        <w:t>《船舶及海洋工程用结构钢》</w:t>
      </w:r>
    </w:p>
    <w:p w:rsidR="00FB40C8" w:rsidRPr="006829E9" w:rsidRDefault="00FB40C8">
      <w:pPr>
        <w:spacing w:line="360" w:lineRule="auto"/>
        <w:ind w:firstLineChars="200" w:firstLine="420"/>
        <w:rPr>
          <w:rFonts w:ascii="Times New Roman" w:hAnsi="Times New Roman" w:cs="宋体" w:hint="eastAsia"/>
          <w:szCs w:val="21"/>
        </w:rPr>
      </w:pPr>
      <w:r w:rsidRPr="006829E9">
        <w:rPr>
          <w:rFonts w:ascii="Times New Roman" w:hAnsi="Times New Roman" w:cs="宋体" w:hint="eastAsia"/>
          <w:szCs w:val="21"/>
        </w:rPr>
        <w:t xml:space="preserve">GB/T 714-2015     </w:t>
      </w:r>
      <w:r w:rsidRPr="006829E9">
        <w:rPr>
          <w:rFonts w:ascii="Times New Roman" w:hAnsi="宋体" w:cs="宋体" w:hint="eastAsia"/>
          <w:szCs w:val="21"/>
        </w:rPr>
        <w:t>《桥梁用结构钢》</w:t>
      </w:r>
    </w:p>
    <w:p w:rsidR="00FB40C8" w:rsidRPr="006829E9" w:rsidRDefault="00FB40C8">
      <w:pPr>
        <w:spacing w:line="360" w:lineRule="auto"/>
        <w:ind w:firstLineChars="200" w:firstLine="420"/>
        <w:rPr>
          <w:rFonts w:ascii="Times New Roman" w:hAnsi="Times New Roman" w:cs="宋体" w:hint="eastAsia"/>
          <w:szCs w:val="21"/>
        </w:rPr>
      </w:pPr>
      <w:r w:rsidRPr="006829E9">
        <w:rPr>
          <w:rFonts w:ascii="Times New Roman" w:hAnsi="Times New Roman" w:cs="宋体" w:hint="eastAsia"/>
          <w:szCs w:val="21"/>
        </w:rPr>
        <w:t xml:space="preserve">GB/T 11263-2017   </w:t>
      </w:r>
      <w:r w:rsidRPr="006829E9">
        <w:rPr>
          <w:rFonts w:ascii="Times New Roman" w:hAnsi="宋体" w:cs="宋体" w:hint="eastAsia"/>
          <w:szCs w:val="21"/>
        </w:rPr>
        <w:t>《热轧</w:t>
      </w:r>
      <w:r w:rsidRPr="006829E9">
        <w:rPr>
          <w:rFonts w:ascii="Times New Roman" w:hAnsi="Times New Roman" w:cs="宋体" w:hint="eastAsia"/>
          <w:szCs w:val="21"/>
        </w:rPr>
        <w:t>H</w:t>
      </w:r>
      <w:r w:rsidRPr="006829E9">
        <w:rPr>
          <w:rFonts w:ascii="Times New Roman" w:hAnsi="宋体" w:cs="宋体" w:hint="eastAsia"/>
          <w:szCs w:val="21"/>
        </w:rPr>
        <w:t>型钢和部分</w:t>
      </w:r>
      <w:r w:rsidRPr="006829E9">
        <w:rPr>
          <w:rFonts w:ascii="Times New Roman" w:hAnsi="Times New Roman" w:cs="宋体" w:hint="eastAsia"/>
          <w:szCs w:val="21"/>
        </w:rPr>
        <w:t>T</w:t>
      </w:r>
      <w:r w:rsidRPr="006829E9">
        <w:rPr>
          <w:rFonts w:ascii="Times New Roman" w:hAnsi="宋体" w:cs="宋体" w:hint="eastAsia"/>
          <w:szCs w:val="21"/>
        </w:rPr>
        <w:t>型钢》</w:t>
      </w:r>
    </w:p>
    <w:p w:rsidR="00FB40C8" w:rsidRPr="006829E9" w:rsidRDefault="00FB40C8">
      <w:pPr>
        <w:spacing w:line="360" w:lineRule="auto"/>
        <w:ind w:firstLineChars="200" w:firstLine="420"/>
        <w:rPr>
          <w:rFonts w:ascii="Times New Roman" w:hAnsi="Times New Roman" w:cs="宋体" w:hint="eastAsia"/>
          <w:szCs w:val="21"/>
        </w:rPr>
      </w:pPr>
      <w:r w:rsidRPr="006829E9">
        <w:rPr>
          <w:rFonts w:ascii="Times New Roman" w:hAnsi="Times New Roman" w:cs="宋体" w:hint="eastAsia"/>
          <w:szCs w:val="21"/>
        </w:rPr>
        <w:t xml:space="preserve">GB/T 11263-2024    </w:t>
      </w:r>
      <w:r w:rsidRPr="006829E9">
        <w:rPr>
          <w:rFonts w:ascii="Times New Roman" w:hAnsi="宋体" w:cs="宋体" w:hint="eastAsia"/>
          <w:szCs w:val="21"/>
        </w:rPr>
        <w:t>《热轧</w:t>
      </w:r>
      <w:r w:rsidRPr="006829E9">
        <w:rPr>
          <w:rFonts w:ascii="Times New Roman" w:hAnsi="Times New Roman" w:cs="宋体" w:hint="eastAsia"/>
          <w:szCs w:val="21"/>
        </w:rPr>
        <w:t>H</w:t>
      </w:r>
      <w:r w:rsidRPr="006829E9">
        <w:rPr>
          <w:rFonts w:ascii="Times New Roman" w:hAnsi="宋体" w:cs="宋体" w:hint="eastAsia"/>
          <w:szCs w:val="21"/>
        </w:rPr>
        <w:t>型钢和部分</w:t>
      </w:r>
      <w:r w:rsidRPr="006829E9">
        <w:rPr>
          <w:rFonts w:ascii="Times New Roman" w:hAnsi="Times New Roman" w:cs="宋体" w:hint="eastAsia"/>
          <w:szCs w:val="21"/>
        </w:rPr>
        <w:t>T</w:t>
      </w:r>
      <w:r w:rsidRPr="006829E9">
        <w:rPr>
          <w:rFonts w:ascii="Times New Roman" w:hAnsi="宋体" w:cs="宋体" w:hint="eastAsia"/>
          <w:szCs w:val="21"/>
        </w:rPr>
        <w:t>型钢》</w:t>
      </w:r>
      <w:r w:rsidRPr="006829E9">
        <w:rPr>
          <w:rFonts w:ascii="Times New Roman" w:hAnsi="Times New Roman" w:cs="宋体" w:hint="eastAsia"/>
          <w:szCs w:val="21"/>
        </w:rPr>
        <w:t>(</w:t>
      </w:r>
      <w:r w:rsidRPr="006829E9">
        <w:rPr>
          <w:rFonts w:ascii="Times New Roman" w:hAnsi="宋体" w:cs="宋体" w:hint="eastAsia"/>
          <w:szCs w:val="21"/>
        </w:rPr>
        <w:t>标准发布日期</w:t>
      </w:r>
      <w:r w:rsidRPr="006829E9">
        <w:rPr>
          <w:rFonts w:ascii="Times New Roman" w:hAnsi="Times New Roman" w:cs="宋体" w:hint="eastAsia"/>
          <w:szCs w:val="21"/>
        </w:rPr>
        <w:t>2024.10.26</w:t>
      </w:r>
      <w:r w:rsidRPr="006829E9">
        <w:rPr>
          <w:rFonts w:ascii="Times New Roman" w:hAnsi="宋体" w:cs="宋体" w:hint="eastAsia"/>
          <w:szCs w:val="21"/>
        </w:rPr>
        <w:t>实施日期</w:t>
      </w:r>
      <w:r w:rsidRPr="006829E9">
        <w:rPr>
          <w:rFonts w:ascii="Times New Roman" w:hAnsi="Times New Roman" w:cs="宋体" w:hint="eastAsia"/>
          <w:szCs w:val="21"/>
        </w:rPr>
        <w:t>2025.05.01)</w:t>
      </w:r>
    </w:p>
    <w:p w:rsidR="00FB40C8" w:rsidRPr="006829E9" w:rsidRDefault="00FB40C8">
      <w:pPr>
        <w:spacing w:line="360" w:lineRule="auto"/>
        <w:ind w:firstLineChars="200" w:firstLine="420"/>
        <w:rPr>
          <w:rFonts w:ascii="Times New Roman" w:hAnsi="Times New Roman" w:cs="宋体" w:hint="eastAsia"/>
          <w:szCs w:val="21"/>
        </w:rPr>
      </w:pPr>
      <w:r w:rsidRPr="006829E9">
        <w:rPr>
          <w:rFonts w:ascii="Times New Roman" w:hAnsi="Times New Roman" w:cs="宋体" w:hint="eastAsia"/>
          <w:szCs w:val="21"/>
        </w:rPr>
        <w:t xml:space="preserve">GB/T 4697-2017    </w:t>
      </w:r>
      <w:r w:rsidRPr="006829E9">
        <w:rPr>
          <w:rFonts w:ascii="Times New Roman" w:hAnsi="宋体" w:cs="宋体" w:hint="eastAsia"/>
          <w:szCs w:val="21"/>
        </w:rPr>
        <w:t>《矿山巷道支护用热轧型钢》</w:t>
      </w:r>
    </w:p>
    <w:p w:rsidR="00FB40C8" w:rsidRPr="006829E9" w:rsidRDefault="00FB40C8">
      <w:pPr>
        <w:spacing w:line="360" w:lineRule="auto"/>
        <w:ind w:firstLineChars="200" w:firstLine="420"/>
        <w:rPr>
          <w:rFonts w:ascii="Times New Roman" w:hAnsi="Times New Roman" w:cs="宋体" w:hint="eastAsia"/>
          <w:szCs w:val="21"/>
        </w:rPr>
      </w:pPr>
      <w:r w:rsidRPr="006829E9">
        <w:rPr>
          <w:rFonts w:ascii="Times New Roman" w:hAnsi="Times New Roman" w:cs="宋体" w:hint="eastAsia"/>
          <w:szCs w:val="21"/>
        </w:rPr>
        <w:t xml:space="preserve">YB/T 4163-2016    </w:t>
      </w:r>
      <w:r w:rsidRPr="006829E9">
        <w:rPr>
          <w:rFonts w:ascii="Times New Roman" w:hAnsi="宋体" w:cs="宋体" w:hint="eastAsia"/>
          <w:szCs w:val="21"/>
        </w:rPr>
        <w:t>《铁塔用热轧角钢》</w:t>
      </w:r>
    </w:p>
    <w:p w:rsidR="00FB40C8" w:rsidRPr="006829E9" w:rsidRDefault="00FB40C8">
      <w:pPr>
        <w:adjustRightInd w:val="0"/>
        <w:snapToGrid w:val="0"/>
        <w:spacing w:line="360" w:lineRule="auto"/>
        <w:ind w:firstLineChars="200" w:firstLine="420"/>
        <w:rPr>
          <w:rFonts w:ascii="Times New Roman" w:hAnsi="Times New Roman" w:cs="宋体" w:hint="eastAsia"/>
          <w:szCs w:val="21"/>
        </w:rPr>
      </w:pPr>
      <w:r w:rsidRPr="006829E9">
        <w:rPr>
          <w:rFonts w:ascii="Times New Roman" w:hAnsi="宋体" w:cs="宋体" w:hint="eastAsia"/>
          <w:szCs w:val="21"/>
        </w:rPr>
        <w:t>现行有效的企业标准、团体标准、地方标准及产品明示质量要求等。</w:t>
      </w:r>
    </w:p>
    <w:p w:rsidR="00FB40C8" w:rsidRPr="006829E9" w:rsidRDefault="00FB40C8" w:rsidP="006829E9">
      <w:pPr>
        <w:adjustRightInd w:val="0"/>
        <w:snapToGrid w:val="0"/>
        <w:spacing w:line="440" w:lineRule="exact"/>
        <w:ind w:firstLineChars="200" w:firstLine="420"/>
        <w:rPr>
          <w:rFonts w:ascii="Times New Roman" w:hAnsi="Times New Roman" w:cs="宋体" w:hint="eastAsia"/>
          <w:szCs w:val="21"/>
        </w:rPr>
      </w:pPr>
      <w:r w:rsidRPr="006829E9">
        <w:rPr>
          <w:rFonts w:ascii="Times New Roman" w:hAnsi="Times New Roman" w:cs="宋体" w:hint="eastAsia"/>
          <w:szCs w:val="21"/>
        </w:rPr>
        <w:t>4.2</w:t>
      </w:r>
      <w:r w:rsidRPr="006829E9">
        <w:rPr>
          <w:rFonts w:ascii="Times New Roman" w:hAnsi="宋体" w:cs="宋体" w:hint="eastAsia"/>
          <w:szCs w:val="21"/>
        </w:rPr>
        <w:t>判定原则</w:t>
      </w:r>
    </w:p>
    <w:p w:rsidR="00FB40C8" w:rsidRPr="006829E9" w:rsidRDefault="00FB40C8" w:rsidP="006829E9">
      <w:pPr>
        <w:adjustRightInd w:val="0"/>
        <w:snapToGrid w:val="0"/>
        <w:spacing w:line="440" w:lineRule="exact"/>
        <w:ind w:firstLineChars="200" w:firstLine="420"/>
        <w:rPr>
          <w:rFonts w:ascii="Times New Roman" w:hAnsi="Times New Roman" w:cs="宋体" w:hint="eastAsia"/>
          <w:szCs w:val="21"/>
        </w:rPr>
      </w:pPr>
      <w:r w:rsidRPr="006829E9">
        <w:rPr>
          <w:rFonts w:ascii="Times New Roman" w:hAnsi="Times New Roman" w:cs="宋体" w:hint="eastAsia"/>
          <w:szCs w:val="21"/>
        </w:rPr>
        <w:t xml:space="preserve">4.2.1 </w:t>
      </w:r>
      <w:r w:rsidRPr="006829E9">
        <w:rPr>
          <w:rFonts w:ascii="Times New Roman" w:hAnsi="宋体" w:cs="宋体" w:hint="eastAsia"/>
          <w:szCs w:val="21"/>
        </w:rPr>
        <w:t>单项判定</w:t>
      </w:r>
    </w:p>
    <w:p w:rsidR="00FB40C8" w:rsidRPr="006829E9" w:rsidRDefault="00FB40C8">
      <w:pPr>
        <w:snapToGrid w:val="0"/>
        <w:spacing w:before="240" w:line="360" w:lineRule="auto"/>
        <w:ind w:firstLine="405"/>
        <w:jc w:val="center"/>
        <w:rPr>
          <w:rFonts w:ascii="Times New Roman" w:hAnsi="Times New Roman" w:cs="宋体" w:hint="eastAsia"/>
          <w:szCs w:val="21"/>
        </w:rPr>
      </w:pPr>
      <w:r w:rsidRPr="006829E9">
        <w:rPr>
          <w:rFonts w:ascii="Times New Roman" w:hAnsi="宋体" w:cs="宋体" w:hint="eastAsia"/>
          <w:szCs w:val="21"/>
        </w:rPr>
        <w:lastRenderedPageBreak/>
        <w:t>表</w:t>
      </w:r>
      <w:r w:rsidRPr="006829E9">
        <w:rPr>
          <w:rFonts w:ascii="Times New Roman" w:hAnsi="Times New Roman" w:cs="宋体" w:hint="eastAsia"/>
          <w:szCs w:val="21"/>
        </w:rPr>
        <w:t xml:space="preserve">4 </w:t>
      </w:r>
      <w:r w:rsidRPr="006829E9">
        <w:rPr>
          <w:rFonts w:ascii="Times New Roman" w:hAnsi="宋体" w:cs="宋体" w:hint="eastAsia"/>
          <w:szCs w:val="21"/>
        </w:rPr>
        <w:t>热轧型钢检测样本大小及判定组数</w:t>
      </w:r>
    </w:p>
    <w:tbl>
      <w:tblPr>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0"/>
        <w:gridCol w:w="1201"/>
        <w:gridCol w:w="1204"/>
        <w:gridCol w:w="2052"/>
        <w:gridCol w:w="1763"/>
        <w:gridCol w:w="1757"/>
      </w:tblGrid>
      <w:tr w:rsidR="00FB40C8" w:rsidRPr="006829E9">
        <w:trPr>
          <w:trHeight w:val="340"/>
        </w:trPr>
        <w:tc>
          <w:tcPr>
            <w:tcW w:w="542" w:type="pct"/>
            <w:vMerge w:val="restar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序号</w:t>
            </w:r>
          </w:p>
        </w:tc>
        <w:tc>
          <w:tcPr>
            <w:tcW w:w="1344" w:type="pct"/>
            <w:gridSpan w:val="2"/>
            <w:vMerge w:val="restar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检验项目</w:t>
            </w:r>
          </w:p>
        </w:tc>
        <w:tc>
          <w:tcPr>
            <w:tcW w:w="1147" w:type="pct"/>
            <w:vMerge w:val="restar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样本大小</w:t>
            </w:r>
            <w:r w:rsidRPr="006829E9">
              <w:rPr>
                <w:rFonts w:ascii="Times New Roman" w:hAnsi="Times New Roman" w:cs="宋体" w:hint="eastAsia"/>
                <w:szCs w:val="21"/>
              </w:rPr>
              <w:t>n</w:t>
            </w:r>
          </w:p>
        </w:tc>
        <w:tc>
          <w:tcPr>
            <w:tcW w:w="1966" w:type="pct"/>
            <w:gridSpan w:val="2"/>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判定数组</w:t>
            </w:r>
          </w:p>
        </w:tc>
      </w:tr>
      <w:tr w:rsidR="00FB40C8" w:rsidRPr="006829E9">
        <w:trPr>
          <w:trHeight w:val="340"/>
        </w:trPr>
        <w:tc>
          <w:tcPr>
            <w:tcW w:w="542" w:type="pct"/>
            <w:vMerge/>
            <w:vAlign w:val="center"/>
          </w:tcPr>
          <w:p w:rsidR="00FB40C8" w:rsidRPr="006829E9" w:rsidRDefault="00FB40C8">
            <w:pPr>
              <w:jc w:val="center"/>
              <w:rPr>
                <w:rFonts w:ascii="Times New Roman" w:hAnsi="Times New Roman" w:cs="宋体" w:hint="eastAsia"/>
                <w:szCs w:val="21"/>
              </w:rPr>
            </w:pPr>
          </w:p>
        </w:tc>
        <w:tc>
          <w:tcPr>
            <w:tcW w:w="1344" w:type="pct"/>
            <w:gridSpan w:val="2"/>
            <w:vMerge/>
            <w:vAlign w:val="center"/>
          </w:tcPr>
          <w:p w:rsidR="00FB40C8" w:rsidRPr="006829E9" w:rsidRDefault="00FB40C8">
            <w:pPr>
              <w:jc w:val="center"/>
              <w:rPr>
                <w:rFonts w:ascii="Times New Roman" w:hAnsi="Times New Roman" w:cs="宋体" w:hint="eastAsia"/>
                <w:szCs w:val="21"/>
              </w:rPr>
            </w:pPr>
          </w:p>
        </w:tc>
        <w:tc>
          <w:tcPr>
            <w:tcW w:w="1147" w:type="pct"/>
            <w:vMerge/>
            <w:vAlign w:val="center"/>
          </w:tcPr>
          <w:p w:rsidR="00FB40C8" w:rsidRPr="006829E9" w:rsidRDefault="00FB40C8">
            <w:pPr>
              <w:jc w:val="center"/>
              <w:rPr>
                <w:rFonts w:ascii="Times New Roman" w:hAnsi="Times New Roman" w:cs="宋体" w:hint="eastAsia"/>
                <w:szCs w:val="21"/>
              </w:rPr>
            </w:pPr>
          </w:p>
        </w:tc>
        <w:tc>
          <w:tcPr>
            <w:tcW w:w="985"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Ac</w:t>
            </w:r>
          </w:p>
        </w:tc>
        <w:tc>
          <w:tcPr>
            <w:tcW w:w="980"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Re</w:t>
            </w:r>
          </w:p>
        </w:tc>
      </w:tr>
      <w:tr w:rsidR="00FB40C8" w:rsidRPr="006829E9">
        <w:trPr>
          <w:trHeight w:val="397"/>
        </w:trPr>
        <w:tc>
          <w:tcPr>
            <w:tcW w:w="542"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1</w:t>
            </w:r>
          </w:p>
        </w:tc>
        <w:tc>
          <w:tcPr>
            <w:tcW w:w="1344" w:type="pct"/>
            <w:gridSpan w:val="2"/>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尺寸</w:t>
            </w:r>
          </w:p>
        </w:tc>
        <w:tc>
          <w:tcPr>
            <w:tcW w:w="1147"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3</w:t>
            </w:r>
          </w:p>
        </w:tc>
        <w:tc>
          <w:tcPr>
            <w:tcW w:w="985"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0</w:t>
            </w:r>
          </w:p>
        </w:tc>
        <w:tc>
          <w:tcPr>
            <w:tcW w:w="980"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1</w:t>
            </w:r>
          </w:p>
        </w:tc>
      </w:tr>
      <w:tr w:rsidR="00FB40C8" w:rsidRPr="006829E9">
        <w:trPr>
          <w:trHeight w:val="397"/>
        </w:trPr>
        <w:tc>
          <w:tcPr>
            <w:tcW w:w="542"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2</w:t>
            </w:r>
          </w:p>
        </w:tc>
        <w:tc>
          <w:tcPr>
            <w:tcW w:w="1344" w:type="pct"/>
            <w:gridSpan w:val="2"/>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化学成分</w:t>
            </w:r>
          </w:p>
        </w:tc>
        <w:tc>
          <w:tcPr>
            <w:tcW w:w="1147"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1</w:t>
            </w:r>
          </w:p>
        </w:tc>
        <w:tc>
          <w:tcPr>
            <w:tcW w:w="985"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0</w:t>
            </w:r>
          </w:p>
        </w:tc>
        <w:tc>
          <w:tcPr>
            <w:tcW w:w="980"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1</w:t>
            </w:r>
          </w:p>
        </w:tc>
      </w:tr>
      <w:tr w:rsidR="00FB40C8" w:rsidRPr="006829E9">
        <w:trPr>
          <w:trHeight w:val="397"/>
        </w:trPr>
        <w:tc>
          <w:tcPr>
            <w:tcW w:w="542" w:type="pct"/>
            <w:vMerge w:val="restar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3</w:t>
            </w:r>
          </w:p>
        </w:tc>
        <w:tc>
          <w:tcPr>
            <w:tcW w:w="671" w:type="pct"/>
            <w:vMerge w:val="restar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力学性能</w:t>
            </w:r>
          </w:p>
        </w:tc>
        <w:tc>
          <w:tcPr>
            <w:tcW w:w="672"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拉伸试验</w:t>
            </w:r>
          </w:p>
        </w:tc>
        <w:tc>
          <w:tcPr>
            <w:tcW w:w="1147"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1</w:t>
            </w:r>
          </w:p>
        </w:tc>
        <w:tc>
          <w:tcPr>
            <w:tcW w:w="985"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0</w:t>
            </w:r>
          </w:p>
        </w:tc>
        <w:tc>
          <w:tcPr>
            <w:tcW w:w="980"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1</w:t>
            </w:r>
          </w:p>
        </w:tc>
      </w:tr>
      <w:tr w:rsidR="00FB40C8" w:rsidRPr="006829E9">
        <w:trPr>
          <w:trHeight w:val="397"/>
        </w:trPr>
        <w:tc>
          <w:tcPr>
            <w:tcW w:w="542" w:type="pct"/>
            <w:vMerge/>
            <w:vAlign w:val="center"/>
          </w:tcPr>
          <w:p w:rsidR="00FB40C8" w:rsidRPr="006829E9" w:rsidRDefault="00FB40C8">
            <w:pPr>
              <w:jc w:val="center"/>
              <w:rPr>
                <w:rFonts w:ascii="Times New Roman" w:hAnsi="Times New Roman" w:cs="宋体" w:hint="eastAsia"/>
                <w:szCs w:val="21"/>
              </w:rPr>
            </w:pPr>
          </w:p>
        </w:tc>
        <w:tc>
          <w:tcPr>
            <w:tcW w:w="671" w:type="pct"/>
            <w:vMerge/>
            <w:vAlign w:val="center"/>
          </w:tcPr>
          <w:p w:rsidR="00FB40C8" w:rsidRPr="006829E9" w:rsidRDefault="00FB40C8">
            <w:pPr>
              <w:jc w:val="center"/>
              <w:rPr>
                <w:rFonts w:ascii="Times New Roman" w:hAnsi="Times New Roman" w:cs="宋体" w:hint="eastAsia"/>
                <w:szCs w:val="21"/>
              </w:rPr>
            </w:pPr>
          </w:p>
        </w:tc>
        <w:tc>
          <w:tcPr>
            <w:tcW w:w="672" w:type="pct"/>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冲击试验</w:t>
            </w:r>
          </w:p>
        </w:tc>
        <w:tc>
          <w:tcPr>
            <w:tcW w:w="1147"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1</w:t>
            </w:r>
            <w:r w:rsidRPr="006829E9">
              <w:rPr>
                <w:rFonts w:ascii="Times New Roman" w:hAnsi="宋体" w:cs="宋体" w:hint="eastAsia"/>
                <w:szCs w:val="21"/>
              </w:rPr>
              <w:t>组</w:t>
            </w:r>
            <w:r w:rsidRPr="006829E9">
              <w:rPr>
                <w:rFonts w:ascii="Times New Roman" w:hAnsi="Times New Roman" w:cs="宋体" w:hint="eastAsia"/>
                <w:szCs w:val="21"/>
              </w:rPr>
              <w:t>=3</w:t>
            </w:r>
            <w:r w:rsidRPr="006829E9">
              <w:rPr>
                <w:rFonts w:ascii="Times New Roman" w:hAnsi="宋体" w:cs="宋体" w:hint="eastAsia"/>
                <w:szCs w:val="21"/>
              </w:rPr>
              <w:t>个</w:t>
            </w:r>
          </w:p>
        </w:tc>
        <w:tc>
          <w:tcPr>
            <w:tcW w:w="985"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0</w:t>
            </w:r>
          </w:p>
        </w:tc>
        <w:tc>
          <w:tcPr>
            <w:tcW w:w="980"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1</w:t>
            </w:r>
          </w:p>
        </w:tc>
      </w:tr>
      <w:tr w:rsidR="00FB40C8" w:rsidRPr="006829E9">
        <w:trPr>
          <w:trHeight w:val="397"/>
        </w:trPr>
        <w:tc>
          <w:tcPr>
            <w:tcW w:w="542"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4</w:t>
            </w:r>
          </w:p>
        </w:tc>
        <w:tc>
          <w:tcPr>
            <w:tcW w:w="1344" w:type="pct"/>
            <w:gridSpan w:val="2"/>
            <w:vAlign w:val="center"/>
          </w:tcPr>
          <w:p w:rsidR="00FB40C8" w:rsidRPr="006829E9" w:rsidRDefault="00FB40C8">
            <w:pPr>
              <w:jc w:val="center"/>
              <w:rPr>
                <w:rFonts w:ascii="Times New Roman" w:hAnsi="Times New Roman" w:cs="宋体" w:hint="eastAsia"/>
                <w:szCs w:val="21"/>
              </w:rPr>
            </w:pPr>
            <w:r w:rsidRPr="006829E9">
              <w:rPr>
                <w:rFonts w:ascii="Times New Roman" w:hAnsi="宋体" w:cs="宋体" w:hint="eastAsia"/>
                <w:szCs w:val="21"/>
              </w:rPr>
              <w:t>弯曲试验</w:t>
            </w:r>
          </w:p>
        </w:tc>
        <w:tc>
          <w:tcPr>
            <w:tcW w:w="1147"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1</w:t>
            </w:r>
          </w:p>
        </w:tc>
        <w:tc>
          <w:tcPr>
            <w:tcW w:w="985"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0</w:t>
            </w:r>
          </w:p>
        </w:tc>
        <w:tc>
          <w:tcPr>
            <w:tcW w:w="980" w:type="pct"/>
            <w:vAlign w:val="center"/>
          </w:tcPr>
          <w:p w:rsidR="00FB40C8" w:rsidRPr="006829E9" w:rsidRDefault="00FB40C8">
            <w:pPr>
              <w:jc w:val="center"/>
              <w:rPr>
                <w:rFonts w:ascii="Times New Roman" w:hAnsi="Times New Roman" w:cs="宋体" w:hint="eastAsia"/>
                <w:szCs w:val="21"/>
              </w:rPr>
            </w:pPr>
            <w:r w:rsidRPr="006829E9">
              <w:rPr>
                <w:rFonts w:ascii="Times New Roman" w:hAnsi="Times New Roman" w:cs="宋体" w:hint="eastAsia"/>
                <w:szCs w:val="21"/>
              </w:rPr>
              <w:t>1</w:t>
            </w:r>
          </w:p>
        </w:tc>
      </w:tr>
      <w:tr w:rsidR="00FB40C8" w:rsidRPr="006829E9">
        <w:trPr>
          <w:trHeight w:val="397"/>
        </w:trPr>
        <w:tc>
          <w:tcPr>
            <w:tcW w:w="5000" w:type="pct"/>
            <w:gridSpan w:val="6"/>
            <w:vAlign w:val="center"/>
          </w:tcPr>
          <w:p w:rsidR="00FB40C8" w:rsidRPr="006829E9" w:rsidRDefault="00FB40C8">
            <w:pPr>
              <w:jc w:val="left"/>
              <w:rPr>
                <w:rFonts w:ascii="Times New Roman" w:hAnsi="Times New Roman" w:cs="宋体" w:hint="eastAsia"/>
                <w:szCs w:val="21"/>
              </w:rPr>
            </w:pPr>
            <w:r w:rsidRPr="006829E9">
              <w:rPr>
                <w:rFonts w:ascii="Times New Roman" w:hAnsi="宋体" w:cs="宋体" w:hint="eastAsia"/>
                <w:szCs w:val="21"/>
              </w:rPr>
              <w:t>注：</w:t>
            </w:r>
            <w:r w:rsidRPr="006829E9">
              <w:rPr>
                <w:rFonts w:ascii="Times New Roman" w:hAnsi="Times New Roman" w:cs="宋体" w:hint="eastAsia"/>
                <w:szCs w:val="21"/>
              </w:rPr>
              <w:t>1.</w:t>
            </w:r>
            <w:r w:rsidRPr="006829E9">
              <w:rPr>
                <w:rFonts w:ascii="Times New Roman" w:hAnsi="宋体" w:cs="宋体" w:hint="eastAsia"/>
                <w:szCs w:val="21"/>
              </w:rPr>
              <w:t>样品检验项目依据相应产品标准确定。</w:t>
            </w:r>
          </w:p>
          <w:p w:rsidR="00FB40C8" w:rsidRPr="006829E9" w:rsidRDefault="00FB40C8">
            <w:pPr>
              <w:jc w:val="left"/>
              <w:rPr>
                <w:rFonts w:ascii="Times New Roman" w:hAnsi="Times New Roman" w:cs="宋体" w:hint="eastAsia"/>
                <w:szCs w:val="21"/>
              </w:rPr>
            </w:pPr>
            <w:r w:rsidRPr="006829E9">
              <w:rPr>
                <w:rFonts w:ascii="Times New Roman" w:hAnsi="Times New Roman" w:cs="宋体" w:hint="eastAsia"/>
                <w:szCs w:val="21"/>
              </w:rPr>
              <w:t>2.Ac</w:t>
            </w:r>
            <w:r w:rsidRPr="006829E9">
              <w:rPr>
                <w:rFonts w:ascii="Times New Roman" w:hAnsi="宋体" w:cs="宋体" w:hint="eastAsia"/>
                <w:szCs w:val="21"/>
              </w:rPr>
              <w:t>为合格判定数，</w:t>
            </w:r>
            <w:r w:rsidRPr="006829E9">
              <w:rPr>
                <w:rFonts w:ascii="Times New Roman" w:hAnsi="Times New Roman" w:cs="宋体" w:hint="eastAsia"/>
                <w:szCs w:val="21"/>
              </w:rPr>
              <w:t>Re</w:t>
            </w:r>
            <w:r w:rsidRPr="006829E9">
              <w:rPr>
                <w:rFonts w:ascii="Times New Roman" w:hAnsi="宋体" w:cs="宋体" w:hint="eastAsia"/>
                <w:szCs w:val="21"/>
              </w:rPr>
              <w:t>为不合格判定数，当不合格样品数量大于或等于</w:t>
            </w:r>
            <w:r w:rsidRPr="006829E9">
              <w:rPr>
                <w:rFonts w:ascii="Times New Roman" w:hAnsi="Times New Roman" w:cs="宋体" w:hint="eastAsia"/>
                <w:szCs w:val="21"/>
              </w:rPr>
              <w:t>Re</w:t>
            </w:r>
            <w:r w:rsidRPr="006829E9">
              <w:rPr>
                <w:rFonts w:ascii="Times New Roman" w:hAnsi="宋体" w:cs="宋体" w:hint="eastAsia"/>
                <w:szCs w:val="21"/>
              </w:rPr>
              <w:t>时，判定该单项不合格。</w:t>
            </w:r>
          </w:p>
          <w:p w:rsidR="00FB40C8" w:rsidRPr="006829E9" w:rsidRDefault="00FB40C8">
            <w:pPr>
              <w:jc w:val="left"/>
              <w:rPr>
                <w:rFonts w:ascii="Times New Roman" w:hAnsi="Times New Roman" w:cs="宋体" w:hint="eastAsia"/>
                <w:szCs w:val="21"/>
              </w:rPr>
            </w:pPr>
            <w:r w:rsidRPr="006829E9">
              <w:rPr>
                <w:rFonts w:ascii="Times New Roman" w:hAnsi="Times New Roman" w:cs="宋体" w:hint="eastAsia"/>
                <w:szCs w:val="21"/>
              </w:rPr>
              <w:t xml:space="preserve">3. </w:t>
            </w:r>
            <w:r w:rsidRPr="006829E9">
              <w:rPr>
                <w:rFonts w:ascii="Times New Roman" w:hAnsi="宋体" w:cs="宋体" w:hint="eastAsia"/>
                <w:szCs w:val="21"/>
              </w:rPr>
              <w:t>特殊情况下，如待抽样</w:t>
            </w:r>
            <w:proofErr w:type="gramStart"/>
            <w:r w:rsidRPr="006829E9">
              <w:rPr>
                <w:rFonts w:ascii="Times New Roman" w:hAnsi="宋体" w:cs="宋体" w:hint="eastAsia"/>
                <w:szCs w:val="21"/>
              </w:rPr>
              <w:t>品不足</w:t>
            </w:r>
            <w:proofErr w:type="gramEnd"/>
            <w:r w:rsidRPr="006829E9">
              <w:rPr>
                <w:rFonts w:ascii="Times New Roman" w:hAnsi="Times New Roman" w:cs="宋体" w:hint="eastAsia"/>
                <w:szCs w:val="21"/>
              </w:rPr>
              <w:t>3</w:t>
            </w:r>
            <w:r w:rsidRPr="006829E9">
              <w:rPr>
                <w:rFonts w:ascii="Times New Roman" w:hAnsi="宋体" w:cs="宋体" w:hint="eastAsia"/>
                <w:szCs w:val="21"/>
              </w:rPr>
              <w:t>根时，检验项目、样本大小、判定数组以实际样本量为准。</w:t>
            </w:r>
          </w:p>
        </w:tc>
      </w:tr>
    </w:tbl>
    <w:p w:rsidR="00FB40C8" w:rsidRPr="006829E9" w:rsidRDefault="00FB40C8" w:rsidP="006829E9">
      <w:pPr>
        <w:adjustRightInd w:val="0"/>
        <w:snapToGrid w:val="0"/>
        <w:spacing w:line="440" w:lineRule="exact"/>
        <w:ind w:firstLineChars="200" w:firstLine="420"/>
        <w:rPr>
          <w:rFonts w:ascii="Times New Roman" w:hAnsi="Times New Roman" w:cs="宋体" w:hint="eastAsia"/>
          <w:szCs w:val="21"/>
        </w:rPr>
      </w:pPr>
      <w:r w:rsidRPr="006829E9">
        <w:rPr>
          <w:rFonts w:ascii="Times New Roman" w:hAnsi="Times New Roman" w:cs="宋体" w:hint="eastAsia"/>
          <w:szCs w:val="21"/>
        </w:rPr>
        <w:t xml:space="preserve">4.2.2 </w:t>
      </w:r>
      <w:r w:rsidRPr="006829E9">
        <w:rPr>
          <w:rFonts w:ascii="Times New Roman" w:hAnsi="宋体" w:cs="宋体" w:hint="eastAsia"/>
          <w:szCs w:val="21"/>
        </w:rPr>
        <w:t>综合判定</w:t>
      </w:r>
    </w:p>
    <w:p w:rsidR="00FB40C8" w:rsidRPr="006829E9" w:rsidRDefault="00FB40C8">
      <w:pPr>
        <w:adjustRightInd w:val="0"/>
        <w:snapToGrid w:val="0"/>
        <w:spacing w:line="440" w:lineRule="exact"/>
        <w:ind w:firstLineChars="200" w:firstLine="420"/>
        <w:rPr>
          <w:rFonts w:ascii="Times New Roman" w:hAnsi="Times New Roman" w:cs="宋体" w:hint="eastAsia"/>
          <w:szCs w:val="21"/>
        </w:rPr>
      </w:pPr>
      <w:r w:rsidRPr="006829E9">
        <w:rPr>
          <w:rFonts w:ascii="Times New Roman" w:hAnsi="宋体" w:cs="宋体" w:hint="eastAsia"/>
          <w:szCs w:val="21"/>
        </w:rPr>
        <w:t>经检验，检验项目全部合格，判定为被抽查产品所检项目未发现不合格；检验项目中任一项或一项以上不合格，判定为被抽查产品不合格。</w:t>
      </w:r>
    </w:p>
    <w:p w:rsidR="00FB40C8" w:rsidRPr="006829E9" w:rsidRDefault="00FB40C8" w:rsidP="00263859">
      <w:pPr>
        <w:adjustRightInd w:val="0"/>
        <w:snapToGrid w:val="0"/>
        <w:spacing w:line="440" w:lineRule="exact"/>
        <w:ind w:firstLineChars="199" w:firstLine="418"/>
        <w:rPr>
          <w:rFonts w:ascii="Times New Roman" w:hAnsi="Times New Roman" w:cs="宋体" w:hint="eastAsia"/>
          <w:szCs w:val="21"/>
        </w:rPr>
      </w:pPr>
      <w:r w:rsidRPr="006829E9">
        <w:rPr>
          <w:rFonts w:ascii="Times New Roman" w:hAnsi="宋体" w:cs="宋体" w:hint="eastAsia"/>
          <w:szCs w:val="21"/>
        </w:rPr>
        <w:t>若被检产品明示的质量要求高于本细则中检验项目依据的标准要求时，应按被检产品明示的质量要求判定。</w:t>
      </w:r>
    </w:p>
    <w:p w:rsidR="00FB40C8" w:rsidRPr="006829E9" w:rsidRDefault="00FB40C8" w:rsidP="00263859">
      <w:pPr>
        <w:adjustRightInd w:val="0"/>
        <w:snapToGrid w:val="0"/>
        <w:spacing w:line="440" w:lineRule="exact"/>
        <w:ind w:firstLineChars="199" w:firstLine="418"/>
        <w:rPr>
          <w:rFonts w:ascii="Times New Roman" w:hAnsi="Times New Roman" w:cs="宋体" w:hint="eastAsia"/>
          <w:szCs w:val="21"/>
        </w:rPr>
      </w:pPr>
      <w:r w:rsidRPr="006829E9">
        <w:rPr>
          <w:rFonts w:ascii="Times New Roman" w:hAnsi="宋体" w:cs="宋体" w:hint="eastAsia"/>
          <w:szCs w:val="21"/>
        </w:rPr>
        <w:t>若被检产品明示的质量要求低于本细则中检验项目依据的强制性标准要求时，应按照强制性标准要求判定。</w:t>
      </w:r>
    </w:p>
    <w:p w:rsidR="00FB40C8" w:rsidRPr="006829E9" w:rsidRDefault="00FB40C8" w:rsidP="00263859">
      <w:pPr>
        <w:adjustRightInd w:val="0"/>
        <w:snapToGrid w:val="0"/>
        <w:spacing w:line="440" w:lineRule="exact"/>
        <w:ind w:firstLineChars="199" w:firstLine="418"/>
        <w:rPr>
          <w:rFonts w:ascii="Times New Roman" w:hAnsi="Times New Roman" w:cs="宋体" w:hint="eastAsia"/>
          <w:szCs w:val="21"/>
        </w:rPr>
      </w:pPr>
      <w:r w:rsidRPr="006829E9">
        <w:rPr>
          <w:rFonts w:ascii="Times New Roman" w:hAnsi="宋体" w:cs="宋体" w:hint="eastAsia"/>
          <w:szCs w:val="21"/>
        </w:rPr>
        <w:t>若被检产品明示的质量要求低于或包含本细则中检验项目依据的推荐性标准要求时，应以被检产品明示的质量要求判定。</w:t>
      </w:r>
    </w:p>
    <w:p w:rsidR="00FB40C8" w:rsidRPr="006829E9" w:rsidRDefault="00FB40C8" w:rsidP="00263859">
      <w:pPr>
        <w:adjustRightInd w:val="0"/>
        <w:snapToGrid w:val="0"/>
        <w:spacing w:line="440" w:lineRule="exact"/>
        <w:ind w:firstLineChars="199" w:firstLine="418"/>
        <w:rPr>
          <w:rFonts w:ascii="Times New Roman" w:hAnsi="Times New Roman" w:cs="宋体" w:hint="eastAsia"/>
          <w:szCs w:val="21"/>
        </w:rPr>
      </w:pPr>
      <w:r w:rsidRPr="006829E9">
        <w:rPr>
          <w:rFonts w:ascii="Times New Roman" w:hAnsi="宋体" w:cs="宋体" w:hint="eastAsia"/>
          <w:szCs w:val="21"/>
        </w:rPr>
        <w:t>若被检产品明示的质量要求缺少本细则中检验项目依据的强制性标准要求时，应按照强制性标准要求判定。</w:t>
      </w:r>
    </w:p>
    <w:p w:rsidR="00FB40C8" w:rsidRPr="006829E9" w:rsidRDefault="00FB40C8" w:rsidP="00263859">
      <w:pPr>
        <w:adjustRightInd w:val="0"/>
        <w:snapToGrid w:val="0"/>
        <w:spacing w:line="440" w:lineRule="exact"/>
        <w:ind w:firstLineChars="199" w:firstLine="418"/>
        <w:rPr>
          <w:rFonts w:ascii="Times New Roman" w:hAnsi="Times New Roman" w:cs="宋体" w:hint="eastAsia"/>
          <w:szCs w:val="21"/>
        </w:rPr>
      </w:pPr>
      <w:r w:rsidRPr="006829E9">
        <w:rPr>
          <w:rFonts w:ascii="Times New Roman" w:hAnsi="宋体" w:cs="宋体" w:hint="eastAsia"/>
          <w:szCs w:val="21"/>
        </w:rPr>
        <w:t>若被检产品明示的质量要求缺少本细则中检验项目依据的推荐性标准要求时，该项目不参与判定。</w:t>
      </w:r>
    </w:p>
    <w:p w:rsidR="00FB40C8" w:rsidRDefault="00FB40C8">
      <w:pPr>
        <w:rPr>
          <w:rFonts w:ascii="宋体" w:hAnsi="宋体" w:cs="宋体" w:hint="eastAsia"/>
          <w:szCs w:val="21"/>
        </w:rPr>
      </w:pPr>
    </w:p>
    <w:p w:rsidR="00FB40C8" w:rsidRDefault="00FB40C8">
      <w:pPr>
        <w:rPr>
          <w:rFonts w:ascii="仿宋" w:eastAsia="仿宋" w:hAnsi="仿宋" w:cs="仿宋"/>
          <w:spacing w:val="-9"/>
          <w:sz w:val="28"/>
          <w:szCs w:val="28"/>
        </w:rPr>
      </w:pPr>
    </w:p>
    <w:sectPr w:rsidR="00FB40C8">
      <w:headerReference w:type="default" r:id="rId6"/>
      <w:footerReference w:type="even" r:id="rId7"/>
      <w:footerReference w:type="default" r:id="rId8"/>
      <w:pgSz w:w="11906" w:h="16838"/>
      <w:pgMar w:top="737" w:right="1474" w:bottom="737" w:left="1701" w:header="851" w:footer="737" w:gutter="0"/>
      <w:pgNumType w:start="1"/>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765B" w:rsidRDefault="00D2765B" w:rsidP="00FB40C8">
      <w:r>
        <w:separator/>
      </w:r>
    </w:p>
  </w:endnote>
  <w:endnote w:type="continuationSeparator" w:id="0">
    <w:p w:rsidR="00D2765B" w:rsidRDefault="00D2765B" w:rsidP="00FB40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embedRegular r:id="rId1" w:subsetted="1" w:fontKey="{A5E0B6B8-0C05-4662-AC0B-80029F944402}"/>
  </w:font>
  <w:font w:name="inherit">
    <w:altName w:val="Segoe Print"/>
    <w:charset w:val="00"/>
    <w:family w:val="roman"/>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0030101010101"/>
    <w:charset w:val="86"/>
    <w:family w:val="modern"/>
    <w:pitch w:val="fixed"/>
    <w:sig w:usb0="800002BF" w:usb1="38CF7CFA" w:usb2="00000016" w:usb3="00000000" w:csb0="00040001" w:csb1="00000000"/>
    <w:embedRegular r:id="rId2" w:subsetted="1" w:fontKey="{58B5C8BC-F756-41CA-A721-07516A124007}"/>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embedRegular r:id="rId3" w:subsetted="1" w:fontKey="{4E46D78D-B4CB-4E05-9310-EFB6184E44EC}"/>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0C8" w:rsidRDefault="00FB40C8">
    <w:pPr>
      <w:pStyle w:val="a9"/>
      <w:framePr w:wrap="around" w:vAnchor="text" w:hAnchor="margin" w:xAlign="center" w:y="1"/>
      <w:rPr>
        <w:rStyle w:val="ae"/>
      </w:rPr>
    </w:pPr>
    <w:r>
      <w:fldChar w:fldCharType="begin"/>
    </w:r>
    <w:r>
      <w:rPr>
        <w:rStyle w:val="ae"/>
      </w:rPr>
      <w:instrText xml:space="preserve">PAGE  </w:instrText>
    </w:r>
    <w:r>
      <w:fldChar w:fldCharType="end"/>
    </w:r>
  </w:p>
  <w:p w:rsidR="00FB40C8" w:rsidRDefault="00FB40C8">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0C8" w:rsidRDefault="00FB40C8">
    <w:pPr>
      <w:pStyle w:val="a9"/>
      <w:jc w:val="center"/>
    </w:pPr>
    <w:r>
      <w:rPr>
        <w:lang w:val="zh-CN"/>
      </w:rPr>
      <w:fldChar w:fldCharType="begin"/>
    </w:r>
    <w:r>
      <w:rPr>
        <w:lang w:val="zh-CN"/>
      </w:rPr>
      <w:instrText xml:space="preserve"> PAGE   \* MERGEFORMAT </w:instrText>
    </w:r>
    <w:r>
      <w:rPr>
        <w:lang w:val="zh-CN"/>
      </w:rPr>
      <w:fldChar w:fldCharType="separate"/>
    </w:r>
    <w:r w:rsidR="006829E9">
      <w:rPr>
        <w:noProof/>
        <w:lang w:val="zh-CN" w:eastAsia="zh-CN"/>
      </w:rPr>
      <w:t>3</w:t>
    </w:r>
    <w:r>
      <w:rPr>
        <w:lang w:val="zh-CN"/>
      </w:rPr>
      <w:fldChar w:fldCharType="end"/>
    </w:r>
  </w:p>
  <w:p w:rsidR="00FB40C8" w:rsidRDefault="00FB40C8">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765B" w:rsidRDefault="00D2765B" w:rsidP="00FB40C8">
      <w:r>
        <w:separator/>
      </w:r>
    </w:p>
  </w:footnote>
  <w:footnote w:type="continuationSeparator" w:id="0">
    <w:p w:rsidR="00D2765B" w:rsidRDefault="00D2765B" w:rsidP="00FB40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0C8" w:rsidRDefault="00FB40C8">
    <w:pPr>
      <w:pStyle w:val="aa"/>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6146"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zYyZjM3MGI2NjcxN2FiYWM5MzU4NDMyNWY1MDc4NDIifQ=="/>
  </w:docVars>
  <w:rsids>
    <w:rsidRoot w:val="00FC354F"/>
    <w:rsid w:val="0000010D"/>
    <w:rsid w:val="0000190D"/>
    <w:rsid w:val="000023EB"/>
    <w:rsid w:val="00006010"/>
    <w:rsid w:val="00013CA2"/>
    <w:rsid w:val="0002136D"/>
    <w:rsid w:val="0002426A"/>
    <w:rsid w:val="00027DA3"/>
    <w:rsid w:val="00034CD5"/>
    <w:rsid w:val="0003674E"/>
    <w:rsid w:val="000416F1"/>
    <w:rsid w:val="00041E07"/>
    <w:rsid w:val="00043975"/>
    <w:rsid w:val="0004771B"/>
    <w:rsid w:val="00052B15"/>
    <w:rsid w:val="00054F0F"/>
    <w:rsid w:val="00060195"/>
    <w:rsid w:val="00060989"/>
    <w:rsid w:val="00063D84"/>
    <w:rsid w:val="00071B75"/>
    <w:rsid w:val="00071FA4"/>
    <w:rsid w:val="00082B64"/>
    <w:rsid w:val="0008682C"/>
    <w:rsid w:val="00091947"/>
    <w:rsid w:val="000A72FC"/>
    <w:rsid w:val="000B26CB"/>
    <w:rsid w:val="000B34E0"/>
    <w:rsid w:val="000B54A8"/>
    <w:rsid w:val="000C2083"/>
    <w:rsid w:val="000D0103"/>
    <w:rsid w:val="000D09B8"/>
    <w:rsid w:val="000E7A37"/>
    <w:rsid w:val="000F1F14"/>
    <w:rsid w:val="000F25FE"/>
    <w:rsid w:val="001061BD"/>
    <w:rsid w:val="00107E97"/>
    <w:rsid w:val="00110983"/>
    <w:rsid w:val="001116B3"/>
    <w:rsid w:val="00111CB7"/>
    <w:rsid w:val="0011401E"/>
    <w:rsid w:val="00116F57"/>
    <w:rsid w:val="0012489D"/>
    <w:rsid w:val="00127E2A"/>
    <w:rsid w:val="00131E4A"/>
    <w:rsid w:val="00132CF2"/>
    <w:rsid w:val="00134F9B"/>
    <w:rsid w:val="00135B42"/>
    <w:rsid w:val="0014415E"/>
    <w:rsid w:val="00152511"/>
    <w:rsid w:val="00153DAB"/>
    <w:rsid w:val="001540F0"/>
    <w:rsid w:val="00157B83"/>
    <w:rsid w:val="001604BD"/>
    <w:rsid w:val="00160A56"/>
    <w:rsid w:val="001651D3"/>
    <w:rsid w:val="00166969"/>
    <w:rsid w:val="00167689"/>
    <w:rsid w:val="00176589"/>
    <w:rsid w:val="001802BB"/>
    <w:rsid w:val="00192FE3"/>
    <w:rsid w:val="00193D7F"/>
    <w:rsid w:val="0019749D"/>
    <w:rsid w:val="001A3CBD"/>
    <w:rsid w:val="001B0F88"/>
    <w:rsid w:val="001B3E6E"/>
    <w:rsid w:val="001B6A63"/>
    <w:rsid w:val="001D1AAA"/>
    <w:rsid w:val="001D464E"/>
    <w:rsid w:val="001D6EEE"/>
    <w:rsid w:val="001E3725"/>
    <w:rsid w:val="001F0DF2"/>
    <w:rsid w:val="001F12A0"/>
    <w:rsid w:val="001F4CC6"/>
    <w:rsid w:val="00201B34"/>
    <w:rsid w:val="00201BF7"/>
    <w:rsid w:val="002056B6"/>
    <w:rsid w:val="002114CE"/>
    <w:rsid w:val="00212194"/>
    <w:rsid w:val="00217329"/>
    <w:rsid w:val="002177EF"/>
    <w:rsid w:val="00221BFC"/>
    <w:rsid w:val="00222D0E"/>
    <w:rsid w:val="00231EDA"/>
    <w:rsid w:val="00232389"/>
    <w:rsid w:val="002338A6"/>
    <w:rsid w:val="002348A6"/>
    <w:rsid w:val="002364F7"/>
    <w:rsid w:val="00236555"/>
    <w:rsid w:val="00236FA0"/>
    <w:rsid w:val="002408D8"/>
    <w:rsid w:val="0024214A"/>
    <w:rsid w:val="00251A11"/>
    <w:rsid w:val="00253795"/>
    <w:rsid w:val="00254E8C"/>
    <w:rsid w:val="0025660F"/>
    <w:rsid w:val="002571AA"/>
    <w:rsid w:val="00263859"/>
    <w:rsid w:val="00264542"/>
    <w:rsid w:val="0026476A"/>
    <w:rsid w:val="00265BBF"/>
    <w:rsid w:val="002676C3"/>
    <w:rsid w:val="002741B6"/>
    <w:rsid w:val="0027555A"/>
    <w:rsid w:val="002761A8"/>
    <w:rsid w:val="00284641"/>
    <w:rsid w:val="002854E9"/>
    <w:rsid w:val="00285E88"/>
    <w:rsid w:val="0028722C"/>
    <w:rsid w:val="0029056B"/>
    <w:rsid w:val="002910F7"/>
    <w:rsid w:val="00291535"/>
    <w:rsid w:val="00291901"/>
    <w:rsid w:val="00294228"/>
    <w:rsid w:val="002957C9"/>
    <w:rsid w:val="002A487F"/>
    <w:rsid w:val="002B0DAA"/>
    <w:rsid w:val="002B15A7"/>
    <w:rsid w:val="002B24B5"/>
    <w:rsid w:val="002C1A6E"/>
    <w:rsid w:val="002C3A53"/>
    <w:rsid w:val="002C65BA"/>
    <w:rsid w:val="002D6E1D"/>
    <w:rsid w:val="002E65F5"/>
    <w:rsid w:val="002F0916"/>
    <w:rsid w:val="002F1DC7"/>
    <w:rsid w:val="002F32B9"/>
    <w:rsid w:val="002F5A9E"/>
    <w:rsid w:val="002F7D1C"/>
    <w:rsid w:val="00302A56"/>
    <w:rsid w:val="00304938"/>
    <w:rsid w:val="0031584F"/>
    <w:rsid w:val="00320896"/>
    <w:rsid w:val="003215C6"/>
    <w:rsid w:val="00321B8F"/>
    <w:rsid w:val="00322282"/>
    <w:rsid w:val="00322D7B"/>
    <w:rsid w:val="0032709A"/>
    <w:rsid w:val="00330D42"/>
    <w:rsid w:val="0033170A"/>
    <w:rsid w:val="003326E6"/>
    <w:rsid w:val="00336916"/>
    <w:rsid w:val="00337F93"/>
    <w:rsid w:val="003421C7"/>
    <w:rsid w:val="00346F26"/>
    <w:rsid w:val="0034770E"/>
    <w:rsid w:val="00347D25"/>
    <w:rsid w:val="00347F75"/>
    <w:rsid w:val="003515DA"/>
    <w:rsid w:val="00364D2D"/>
    <w:rsid w:val="003671BC"/>
    <w:rsid w:val="00371D15"/>
    <w:rsid w:val="00371EFE"/>
    <w:rsid w:val="00386DC6"/>
    <w:rsid w:val="00387945"/>
    <w:rsid w:val="00392752"/>
    <w:rsid w:val="00394380"/>
    <w:rsid w:val="003973A7"/>
    <w:rsid w:val="003A6622"/>
    <w:rsid w:val="003C0A00"/>
    <w:rsid w:val="003C113B"/>
    <w:rsid w:val="003C118E"/>
    <w:rsid w:val="003C3203"/>
    <w:rsid w:val="003C55B6"/>
    <w:rsid w:val="003D7CBE"/>
    <w:rsid w:val="003F29D3"/>
    <w:rsid w:val="003F5679"/>
    <w:rsid w:val="003F5A90"/>
    <w:rsid w:val="004022D7"/>
    <w:rsid w:val="0040757B"/>
    <w:rsid w:val="00412D34"/>
    <w:rsid w:val="004139DE"/>
    <w:rsid w:val="00415D1D"/>
    <w:rsid w:val="00416E33"/>
    <w:rsid w:val="00417416"/>
    <w:rsid w:val="00431410"/>
    <w:rsid w:val="0043730A"/>
    <w:rsid w:val="00443095"/>
    <w:rsid w:val="00444A7C"/>
    <w:rsid w:val="004459D4"/>
    <w:rsid w:val="00446C87"/>
    <w:rsid w:val="004547CB"/>
    <w:rsid w:val="00455157"/>
    <w:rsid w:val="00460649"/>
    <w:rsid w:val="00461A4A"/>
    <w:rsid w:val="00465D8B"/>
    <w:rsid w:val="004676A5"/>
    <w:rsid w:val="00467F7B"/>
    <w:rsid w:val="00470D25"/>
    <w:rsid w:val="00472F89"/>
    <w:rsid w:val="00473EE7"/>
    <w:rsid w:val="00475B46"/>
    <w:rsid w:val="004803F6"/>
    <w:rsid w:val="00483743"/>
    <w:rsid w:val="0048569D"/>
    <w:rsid w:val="0048613B"/>
    <w:rsid w:val="0048696A"/>
    <w:rsid w:val="00491B81"/>
    <w:rsid w:val="00495A77"/>
    <w:rsid w:val="004A6254"/>
    <w:rsid w:val="004B0940"/>
    <w:rsid w:val="004B5615"/>
    <w:rsid w:val="004B59F4"/>
    <w:rsid w:val="004C26C7"/>
    <w:rsid w:val="004C6BFE"/>
    <w:rsid w:val="004C7311"/>
    <w:rsid w:val="004D4AE3"/>
    <w:rsid w:val="004D4C23"/>
    <w:rsid w:val="004D53AE"/>
    <w:rsid w:val="004D6B2A"/>
    <w:rsid w:val="004D7BF9"/>
    <w:rsid w:val="004E07C5"/>
    <w:rsid w:val="004E0BCD"/>
    <w:rsid w:val="004F00F4"/>
    <w:rsid w:val="004F1235"/>
    <w:rsid w:val="004F399B"/>
    <w:rsid w:val="004F414B"/>
    <w:rsid w:val="004F5BD0"/>
    <w:rsid w:val="004F7FA1"/>
    <w:rsid w:val="00505C5E"/>
    <w:rsid w:val="00513EF8"/>
    <w:rsid w:val="0051694B"/>
    <w:rsid w:val="00521160"/>
    <w:rsid w:val="005225E9"/>
    <w:rsid w:val="005261A8"/>
    <w:rsid w:val="00527DBA"/>
    <w:rsid w:val="00532181"/>
    <w:rsid w:val="005327FE"/>
    <w:rsid w:val="00535842"/>
    <w:rsid w:val="00536C6B"/>
    <w:rsid w:val="0054066F"/>
    <w:rsid w:val="005636C1"/>
    <w:rsid w:val="00563B0F"/>
    <w:rsid w:val="00563BE5"/>
    <w:rsid w:val="005654F1"/>
    <w:rsid w:val="00565FAC"/>
    <w:rsid w:val="00570443"/>
    <w:rsid w:val="00571370"/>
    <w:rsid w:val="00571573"/>
    <w:rsid w:val="00573E1C"/>
    <w:rsid w:val="005764C1"/>
    <w:rsid w:val="005811FC"/>
    <w:rsid w:val="00581EB2"/>
    <w:rsid w:val="005830FC"/>
    <w:rsid w:val="00591370"/>
    <w:rsid w:val="00591FEA"/>
    <w:rsid w:val="00596E55"/>
    <w:rsid w:val="00596F35"/>
    <w:rsid w:val="00597503"/>
    <w:rsid w:val="005A0C6B"/>
    <w:rsid w:val="005A2C8F"/>
    <w:rsid w:val="005A48F7"/>
    <w:rsid w:val="005B0BA1"/>
    <w:rsid w:val="005B3FD6"/>
    <w:rsid w:val="005B7F61"/>
    <w:rsid w:val="005D1263"/>
    <w:rsid w:val="005D15E4"/>
    <w:rsid w:val="005D5D8A"/>
    <w:rsid w:val="005E148C"/>
    <w:rsid w:val="005E1B7E"/>
    <w:rsid w:val="005E5466"/>
    <w:rsid w:val="005F0F64"/>
    <w:rsid w:val="006000CA"/>
    <w:rsid w:val="00603F11"/>
    <w:rsid w:val="00604CEE"/>
    <w:rsid w:val="00613995"/>
    <w:rsid w:val="00613E09"/>
    <w:rsid w:val="00613FEF"/>
    <w:rsid w:val="006226DE"/>
    <w:rsid w:val="00623093"/>
    <w:rsid w:val="00625DDF"/>
    <w:rsid w:val="00633969"/>
    <w:rsid w:val="00635EB5"/>
    <w:rsid w:val="00642C58"/>
    <w:rsid w:val="00642EAD"/>
    <w:rsid w:val="0064329C"/>
    <w:rsid w:val="006442D1"/>
    <w:rsid w:val="0064489F"/>
    <w:rsid w:val="00645809"/>
    <w:rsid w:val="00647109"/>
    <w:rsid w:val="006523B5"/>
    <w:rsid w:val="006528C6"/>
    <w:rsid w:val="00655627"/>
    <w:rsid w:val="00656EF7"/>
    <w:rsid w:val="00657610"/>
    <w:rsid w:val="006605B6"/>
    <w:rsid w:val="0066286F"/>
    <w:rsid w:val="00667667"/>
    <w:rsid w:val="0067230C"/>
    <w:rsid w:val="00682920"/>
    <w:rsid w:val="006829E9"/>
    <w:rsid w:val="006850ED"/>
    <w:rsid w:val="006B7A34"/>
    <w:rsid w:val="006C0064"/>
    <w:rsid w:val="006C7917"/>
    <w:rsid w:val="006D40BA"/>
    <w:rsid w:val="006D5E92"/>
    <w:rsid w:val="006E174B"/>
    <w:rsid w:val="006E211D"/>
    <w:rsid w:val="006E2803"/>
    <w:rsid w:val="006E5A84"/>
    <w:rsid w:val="006F37B0"/>
    <w:rsid w:val="006F67A2"/>
    <w:rsid w:val="00703550"/>
    <w:rsid w:val="0070403E"/>
    <w:rsid w:val="007070D5"/>
    <w:rsid w:val="00711ECE"/>
    <w:rsid w:val="00713F55"/>
    <w:rsid w:val="0071471A"/>
    <w:rsid w:val="00714AFE"/>
    <w:rsid w:val="00714BDA"/>
    <w:rsid w:val="0071643B"/>
    <w:rsid w:val="00717ACE"/>
    <w:rsid w:val="007211E4"/>
    <w:rsid w:val="00721A29"/>
    <w:rsid w:val="00721C45"/>
    <w:rsid w:val="007241C6"/>
    <w:rsid w:val="00725913"/>
    <w:rsid w:val="00727330"/>
    <w:rsid w:val="00731700"/>
    <w:rsid w:val="00735773"/>
    <w:rsid w:val="00737A16"/>
    <w:rsid w:val="00737BC5"/>
    <w:rsid w:val="00741C5B"/>
    <w:rsid w:val="00742E13"/>
    <w:rsid w:val="0074429A"/>
    <w:rsid w:val="00746AA9"/>
    <w:rsid w:val="00747C49"/>
    <w:rsid w:val="007509AD"/>
    <w:rsid w:val="007511FD"/>
    <w:rsid w:val="00755941"/>
    <w:rsid w:val="007570E2"/>
    <w:rsid w:val="007626A4"/>
    <w:rsid w:val="00762A66"/>
    <w:rsid w:val="0076703F"/>
    <w:rsid w:val="0076715C"/>
    <w:rsid w:val="007807A9"/>
    <w:rsid w:val="00782828"/>
    <w:rsid w:val="00782905"/>
    <w:rsid w:val="00782BBF"/>
    <w:rsid w:val="0078519B"/>
    <w:rsid w:val="00790CD5"/>
    <w:rsid w:val="007919D2"/>
    <w:rsid w:val="00793503"/>
    <w:rsid w:val="007A5AF8"/>
    <w:rsid w:val="007A7CD3"/>
    <w:rsid w:val="007C3737"/>
    <w:rsid w:val="007C72F6"/>
    <w:rsid w:val="007E19E0"/>
    <w:rsid w:val="007F3898"/>
    <w:rsid w:val="007F5478"/>
    <w:rsid w:val="007F565C"/>
    <w:rsid w:val="00800514"/>
    <w:rsid w:val="00802BCB"/>
    <w:rsid w:val="00806106"/>
    <w:rsid w:val="00806485"/>
    <w:rsid w:val="00826D08"/>
    <w:rsid w:val="00831BAB"/>
    <w:rsid w:val="0083201F"/>
    <w:rsid w:val="008330A2"/>
    <w:rsid w:val="00836B1E"/>
    <w:rsid w:val="00837E1C"/>
    <w:rsid w:val="00841591"/>
    <w:rsid w:val="00847F17"/>
    <w:rsid w:val="00851726"/>
    <w:rsid w:val="00851EEF"/>
    <w:rsid w:val="00853B7D"/>
    <w:rsid w:val="00864A16"/>
    <w:rsid w:val="0086758A"/>
    <w:rsid w:val="008724E3"/>
    <w:rsid w:val="00881728"/>
    <w:rsid w:val="00890A50"/>
    <w:rsid w:val="00890E20"/>
    <w:rsid w:val="008932AF"/>
    <w:rsid w:val="008A128E"/>
    <w:rsid w:val="008A5BAE"/>
    <w:rsid w:val="008B0FDA"/>
    <w:rsid w:val="008B3C4B"/>
    <w:rsid w:val="008B6BDD"/>
    <w:rsid w:val="008C24CC"/>
    <w:rsid w:val="008C2EED"/>
    <w:rsid w:val="008C3EEC"/>
    <w:rsid w:val="008C4E9E"/>
    <w:rsid w:val="008C649C"/>
    <w:rsid w:val="008C77F1"/>
    <w:rsid w:val="008C7A37"/>
    <w:rsid w:val="008D2456"/>
    <w:rsid w:val="008E1CE5"/>
    <w:rsid w:val="008E3567"/>
    <w:rsid w:val="008F3F60"/>
    <w:rsid w:val="008F40B4"/>
    <w:rsid w:val="008F4229"/>
    <w:rsid w:val="008F658A"/>
    <w:rsid w:val="00901853"/>
    <w:rsid w:val="00901A0A"/>
    <w:rsid w:val="009021E2"/>
    <w:rsid w:val="009049A2"/>
    <w:rsid w:val="00904D70"/>
    <w:rsid w:val="0091603E"/>
    <w:rsid w:val="009178CB"/>
    <w:rsid w:val="0092089C"/>
    <w:rsid w:val="00921BA5"/>
    <w:rsid w:val="009231AD"/>
    <w:rsid w:val="009236E7"/>
    <w:rsid w:val="00923FAB"/>
    <w:rsid w:val="0093621A"/>
    <w:rsid w:val="00946EC8"/>
    <w:rsid w:val="00950E9E"/>
    <w:rsid w:val="00961027"/>
    <w:rsid w:val="00961346"/>
    <w:rsid w:val="00962074"/>
    <w:rsid w:val="00963ACC"/>
    <w:rsid w:val="00964C10"/>
    <w:rsid w:val="00977A5B"/>
    <w:rsid w:val="0098227F"/>
    <w:rsid w:val="0098657F"/>
    <w:rsid w:val="00993925"/>
    <w:rsid w:val="0099536B"/>
    <w:rsid w:val="00997246"/>
    <w:rsid w:val="009A293E"/>
    <w:rsid w:val="009B22F7"/>
    <w:rsid w:val="009B5305"/>
    <w:rsid w:val="009C3079"/>
    <w:rsid w:val="009C5099"/>
    <w:rsid w:val="009C5594"/>
    <w:rsid w:val="009C56DA"/>
    <w:rsid w:val="009D1B9C"/>
    <w:rsid w:val="009D7708"/>
    <w:rsid w:val="009E30B6"/>
    <w:rsid w:val="009E48F8"/>
    <w:rsid w:val="009E54BD"/>
    <w:rsid w:val="009E7E42"/>
    <w:rsid w:val="009F0B8C"/>
    <w:rsid w:val="00A042E7"/>
    <w:rsid w:val="00A07534"/>
    <w:rsid w:val="00A1549F"/>
    <w:rsid w:val="00A16B0F"/>
    <w:rsid w:val="00A174E6"/>
    <w:rsid w:val="00A210F7"/>
    <w:rsid w:val="00A214F2"/>
    <w:rsid w:val="00A22849"/>
    <w:rsid w:val="00A2318C"/>
    <w:rsid w:val="00A27378"/>
    <w:rsid w:val="00A37612"/>
    <w:rsid w:val="00A44FCD"/>
    <w:rsid w:val="00A568EB"/>
    <w:rsid w:val="00A60CC4"/>
    <w:rsid w:val="00A60F0E"/>
    <w:rsid w:val="00A61011"/>
    <w:rsid w:val="00A61FC5"/>
    <w:rsid w:val="00A62B03"/>
    <w:rsid w:val="00A660D6"/>
    <w:rsid w:val="00A67186"/>
    <w:rsid w:val="00A67F9D"/>
    <w:rsid w:val="00A7138C"/>
    <w:rsid w:val="00A7196F"/>
    <w:rsid w:val="00A744F1"/>
    <w:rsid w:val="00A74E2D"/>
    <w:rsid w:val="00A75CEA"/>
    <w:rsid w:val="00A827FE"/>
    <w:rsid w:val="00A83910"/>
    <w:rsid w:val="00A86CC6"/>
    <w:rsid w:val="00A915A0"/>
    <w:rsid w:val="00AA52FE"/>
    <w:rsid w:val="00AC1121"/>
    <w:rsid w:val="00AC3819"/>
    <w:rsid w:val="00AC52C8"/>
    <w:rsid w:val="00AD12AB"/>
    <w:rsid w:val="00AD1D2A"/>
    <w:rsid w:val="00AE54E9"/>
    <w:rsid w:val="00AE6C07"/>
    <w:rsid w:val="00AE6C5D"/>
    <w:rsid w:val="00AF0678"/>
    <w:rsid w:val="00AF07FD"/>
    <w:rsid w:val="00AF1733"/>
    <w:rsid w:val="00AF345F"/>
    <w:rsid w:val="00AF4C0C"/>
    <w:rsid w:val="00AF5BE4"/>
    <w:rsid w:val="00AF619C"/>
    <w:rsid w:val="00AF7E4B"/>
    <w:rsid w:val="00B00684"/>
    <w:rsid w:val="00B05443"/>
    <w:rsid w:val="00B05F07"/>
    <w:rsid w:val="00B13300"/>
    <w:rsid w:val="00B238FE"/>
    <w:rsid w:val="00B32C26"/>
    <w:rsid w:val="00B335BE"/>
    <w:rsid w:val="00B352DB"/>
    <w:rsid w:val="00B3794A"/>
    <w:rsid w:val="00B4120C"/>
    <w:rsid w:val="00B4486E"/>
    <w:rsid w:val="00B47DBE"/>
    <w:rsid w:val="00B5411C"/>
    <w:rsid w:val="00B55B24"/>
    <w:rsid w:val="00B62073"/>
    <w:rsid w:val="00B6568E"/>
    <w:rsid w:val="00B66913"/>
    <w:rsid w:val="00B70F54"/>
    <w:rsid w:val="00B85956"/>
    <w:rsid w:val="00B866C6"/>
    <w:rsid w:val="00B91D1B"/>
    <w:rsid w:val="00B92091"/>
    <w:rsid w:val="00BA148F"/>
    <w:rsid w:val="00BA174D"/>
    <w:rsid w:val="00BA47AA"/>
    <w:rsid w:val="00BA63E8"/>
    <w:rsid w:val="00BB03C2"/>
    <w:rsid w:val="00BB1ECB"/>
    <w:rsid w:val="00BB3700"/>
    <w:rsid w:val="00BB6389"/>
    <w:rsid w:val="00BB7E57"/>
    <w:rsid w:val="00BC310A"/>
    <w:rsid w:val="00BC44FB"/>
    <w:rsid w:val="00BC642B"/>
    <w:rsid w:val="00BC70C1"/>
    <w:rsid w:val="00BD3019"/>
    <w:rsid w:val="00BE4D72"/>
    <w:rsid w:val="00BF2F59"/>
    <w:rsid w:val="00BF3DB5"/>
    <w:rsid w:val="00BF4D5E"/>
    <w:rsid w:val="00C008CC"/>
    <w:rsid w:val="00C05B14"/>
    <w:rsid w:val="00C069DB"/>
    <w:rsid w:val="00C07675"/>
    <w:rsid w:val="00C1626D"/>
    <w:rsid w:val="00C20EB6"/>
    <w:rsid w:val="00C21B0D"/>
    <w:rsid w:val="00C23FB4"/>
    <w:rsid w:val="00C2617D"/>
    <w:rsid w:val="00C27149"/>
    <w:rsid w:val="00C27739"/>
    <w:rsid w:val="00C27C03"/>
    <w:rsid w:val="00C32813"/>
    <w:rsid w:val="00C37CD0"/>
    <w:rsid w:val="00C40BE9"/>
    <w:rsid w:val="00C434A6"/>
    <w:rsid w:val="00C444FA"/>
    <w:rsid w:val="00C447E8"/>
    <w:rsid w:val="00C50B54"/>
    <w:rsid w:val="00C51097"/>
    <w:rsid w:val="00C52C68"/>
    <w:rsid w:val="00C57F03"/>
    <w:rsid w:val="00C65C84"/>
    <w:rsid w:val="00C7566C"/>
    <w:rsid w:val="00C832C9"/>
    <w:rsid w:val="00C83BBE"/>
    <w:rsid w:val="00C8404C"/>
    <w:rsid w:val="00C90CA9"/>
    <w:rsid w:val="00C9364D"/>
    <w:rsid w:val="00CA39E0"/>
    <w:rsid w:val="00CA39E6"/>
    <w:rsid w:val="00CA40FB"/>
    <w:rsid w:val="00CA646D"/>
    <w:rsid w:val="00CA748B"/>
    <w:rsid w:val="00CB3F5E"/>
    <w:rsid w:val="00CB430A"/>
    <w:rsid w:val="00CB6373"/>
    <w:rsid w:val="00CC3702"/>
    <w:rsid w:val="00CC6222"/>
    <w:rsid w:val="00CD52F0"/>
    <w:rsid w:val="00CD543F"/>
    <w:rsid w:val="00CD6DC0"/>
    <w:rsid w:val="00CE5845"/>
    <w:rsid w:val="00CE650A"/>
    <w:rsid w:val="00CF0199"/>
    <w:rsid w:val="00CF04AE"/>
    <w:rsid w:val="00CF4EDC"/>
    <w:rsid w:val="00CF6F40"/>
    <w:rsid w:val="00D00C53"/>
    <w:rsid w:val="00D01766"/>
    <w:rsid w:val="00D02787"/>
    <w:rsid w:val="00D077CF"/>
    <w:rsid w:val="00D13C30"/>
    <w:rsid w:val="00D1437C"/>
    <w:rsid w:val="00D21DC6"/>
    <w:rsid w:val="00D22919"/>
    <w:rsid w:val="00D24CA6"/>
    <w:rsid w:val="00D260EC"/>
    <w:rsid w:val="00D2765B"/>
    <w:rsid w:val="00D31091"/>
    <w:rsid w:val="00D32798"/>
    <w:rsid w:val="00D327E6"/>
    <w:rsid w:val="00D3442F"/>
    <w:rsid w:val="00D44B95"/>
    <w:rsid w:val="00D51003"/>
    <w:rsid w:val="00D516D1"/>
    <w:rsid w:val="00D51A71"/>
    <w:rsid w:val="00D52F63"/>
    <w:rsid w:val="00D53C06"/>
    <w:rsid w:val="00D57702"/>
    <w:rsid w:val="00D61E4F"/>
    <w:rsid w:val="00D62AFA"/>
    <w:rsid w:val="00D659A1"/>
    <w:rsid w:val="00D74498"/>
    <w:rsid w:val="00D74CD8"/>
    <w:rsid w:val="00D76902"/>
    <w:rsid w:val="00D8127A"/>
    <w:rsid w:val="00D82122"/>
    <w:rsid w:val="00D94DDF"/>
    <w:rsid w:val="00DA5651"/>
    <w:rsid w:val="00DB0DC4"/>
    <w:rsid w:val="00DB5091"/>
    <w:rsid w:val="00DB6007"/>
    <w:rsid w:val="00DB76BE"/>
    <w:rsid w:val="00DC0A18"/>
    <w:rsid w:val="00DC0FB0"/>
    <w:rsid w:val="00DC2345"/>
    <w:rsid w:val="00DC518F"/>
    <w:rsid w:val="00DE623B"/>
    <w:rsid w:val="00DF6228"/>
    <w:rsid w:val="00DF6BF9"/>
    <w:rsid w:val="00E0035A"/>
    <w:rsid w:val="00E00659"/>
    <w:rsid w:val="00E00EB3"/>
    <w:rsid w:val="00E20E77"/>
    <w:rsid w:val="00E21983"/>
    <w:rsid w:val="00E23B0F"/>
    <w:rsid w:val="00E254BA"/>
    <w:rsid w:val="00E275AE"/>
    <w:rsid w:val="00E317CB"/>
    <w:rsid w:val="00E3618D"/>
    <w:rsid w:val="00E37708"/>
    <w:rsid w:val="00E41147"/>
    <w:rsid w:val="00E42FC0"/>
    <w:rsid w:val="00E43D76"/>
    <w:rsid w:val="00E45500"/>
    <w:rsid w:val="00E50FA0"/>
    <w:rsid w:val="00E70607"/>
    <w:rsid w:val="00E70AB2"/>
    <w:rsid w:val="00E71500"/>
    <w:rsid w:val="00E719F4"/>
    <w:rsid w:val="00E745E9"/>
    <w:rsid w:val="00E74E1C"/>
    <w:rsid w:val="00E777DC"/>
    <w:rsid w:val="00E81602"/>
    <w:rsid w:val="00E83C00"/>
    <w:rsid w:val="00E85ECF"/>
    <w:rsid w:val="00E926DF"/>
    <w:rsid w:val="00E977A1"/>
    <w:rsid w:val="00EA35E0"/>
    <w:rsid w:val="00EB0AC4"/>
    <w:rsid w:val="00EB425B"/>
    <w:rsid w:val="00EB73C8"/>
    <w:rsid w:val="00EC1044"/>
    <w:rsid w:val="00EC7190"/>
    <w:rsid w:val="00ED2405"/>
    <w:rsid w:val="00ED28E6"/>
    <w:rsid w:val="00ED7031"/>
    <w:rsid w:val="00EE583E"/>
    <w:rsid w:val="00EE62C3"/>
    <w:rsid w:val="00EE7E8F"/>
    <w:rsid w:val="00EF0A09"/>
    <w:rsid w:val="00EF0CD4"/>
    <w:rsid w:val="00EF4C9D"/>
    <w:rsid w:val="00EF6F2F"/>
    <w:rsid w:val="00F00F00"/>
    <w:rsid w:val="00F01FC7"/>
    <w:rsid w:val="00F06491"/>
    <w:rsid w:val="00F105A4"/>
    <w:rsid w:val="00F11770"/>
    <w:rsid w:val="00F16234"/>
    <w:rsid w:val="00F215F6"/>
    <w:rsid w:val="00F23579"/>
    <w:rsid w:val="00F2500B"/>
    <w:rsid w:val="00F26C1D"/>
    <w:rsid w:val="00F423E3"/>
    <w:rsid w:val="00F45010"/>
    <w:rsid w:val="00F50970"/>
    <w:rsid w:val="00F50F93"/>
    <w:rsid w:val="00F61606"/>
    <w:rsid w:val="00F61FB2"/>
    <w:rsid w:val="00F621A1"/>
    <w:rsid w:val="00F67E73"/>
    <w:rsid w:val="00F7021B"/>
    <w:rsid w:val="00F70D79"/>
    <w:rsid w:val="00F7105E"/>
    <w:rsid w:val="00F724BA"/>
    <w:rsid w:val="00F77D24"/>
    <w:rsid w:val="00F80A2E"/>
    <w:rsid w:val="00F82EEC"/>
    <w:rsid w:val="00F86043"/>
    <w:rsid w:val="00F8627B"/>
    <w:rsid w:val="00F92D6D"/>
    <w:rsid w:val="00F9401D"/>
    <w:rsid w:val="00F94BAF"/>
    <w:rsid w:val="00FA6558"/>
    <w:rsid w:val="00FA6602"/>
    <w:rsid w:val="00FA6A89"/>
    <w:rsid w:val="00FB40C8"/>
    <w:rsid w:val="00FB4DE2"/>
    <w:rsid w:val="00FC354F"/>
    <w:rsid w:val="00FC3C7D"/>
    <w:rsid w:val="00FC7D0C"/>
    <w:rsid w:val="00FD6ABB"/>
    <w:rsid w:val="00FE0064"/>
    <w:rsid w:val="00FE4290"/>
    <w:rsid w:val="00FE703F"/>
    <w:rsid w:val="00FF19E3"/>
    <w:rsid w:val="00FF77AD"/>
    <w:rsid w:val="015D7FA0"/>
    <w:rsid w:val="057C71DF"/>
    <w:rsid w:val="07F94A32"/>
    <w:rsid w:val="0A017BA6"/>
    <w:rsid w:val="0E7E7584"/>
    <w:rsid w:val="0F6A6995"/>
    <w:rsid w:val="11995E4D"/>
    <w:rsid w:val="11D15F34"/>
    <w:rsid w:val="127E150F"/>
    <w:rsid w:val="15D06E2C"/>
    <w:rsid w:val="16B70DEA"/>
    <w:rsid w:val="1CA57792"/>
    <w:rsid w:val="1D2C4F01"/>
    <w:rsid w:val="1DC25F5C"/>
    <w:rsid w:val="1F370309"/>
    <w:rsid w:val="203D5B06"/>
    <w:rsid w:val="230E6761"/>
    <w:rsid w:val="23336925"/>
    <w:rsid w:val="23521709"/>
    <w:rsid w:val="26F52E0D"/>
    <w:rsid w:val="2AA445A8"/>
    <w:rsid w:val="2BFC430E"/>
    <w:rsid w:val="2F311C1E"/>
    <w:rsid w:val="2FBB72D4"/>
    <w:rsid w:val="30437658"/>
    <w:rsid w:val="33AD7ABF"/>
    <w:rsid w:val="35AD6CCF"/>
    <w:rsid w:val="36330D61"/>
    <w:rsid w:val="37390F0D"/>
    <w:rsid w:val="381A70FA"/>
    <w:rsid w:val="38245DBE"/>
    <w:rsid w:val="3EFCC3B8"/>
    <w:rsid w:val="478242CF"/>
    <w:rsid w:val="4CC14758"/>
    <w:rsid w:val="4E3A31B8"/>
    <w:rsid w:val="4E7310FB"/>
    <w:rsid w:val="4E7570E5"/>
    <w:rsid w:val="52381150"/>
    <w:rsid w:val="52DB7DDC"/>
    <w:rsid w:val="54630176"/>
    <w:rsid w:val="557F3B27"/>
    <w:rsid w:val="5D7B4D2E"/>
    <w:rsid w:val="5DE6748D"/>
    <w:rsid w:val="5F036EE5"/>
    <w:rsid w:val="61FE1517"/>
    <w:rsid w:val="628A426F"/>
    <w:rsid w:val="65E61315"/>
    <w:rsid w:val="68C85638"/>
    <w:rsid w:val="6DF81DF9"/>
    <w:rsid w:val="6ED83507"/>
    <w:rsid w:val="70271C1D"/>
    <w:rsid w:val="73B2752A"/>
    <w:rsid w:val="73D44A96"/>
    <w:rsid w:val="74503AD8"/>
    <w:rsid w:val="75CD6800"/>
    <w:rsid w:val="75D80422"/>
    <w:rsid w:val="7B8D4959"/>
    <w:rsid w:val="7C227AE9"/>
    <w:rsid w:val="7CF07CE5"/>
    <w:rsid w:val="7E2A170A"/>
    <w:rsid w:val="7E7813CB"/>
    <w:rsid w:val="B297DB14"/>
    <w:rsid w:val="BE6C9D4A"/>
    <w:rsid w:val="D7F32F9C"/>
    <w:rsid w:val="D9FDDDA6"/>
    <w:rsid w:val="F6FA9CC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qFormat="1"/>
    <w:lsdException w:name="footer" w:semiHidden="0" w:qFormat="1"/>
    <w:lsdException w:name="caption" w:semiHidden="0" w:uiPriority="35" w:unhideWhenUsed="0" w:qFormat="1"/>
    <w:lsdException w:name="annotation reference" w:qFormat="1"/>
    <w:lsdException w:name="page number" w:semiHidden="0" w:uiPriority="0" w:unhideWhenUsed="0" w:qFormat="1"/>
    <w:lsdException w:name="Title" w:semiHidden="0" w:uiPriority="10" w:unhideWhenUsed="0" w:qFormat="1"/>
    <w:lsdException w:name="Default Paragraph Font" w:semiHidden="0" w:uiPriority="1"/>
    <w:lsdException w:name="Body Text" w:semiHidden="0" w:uiPriority="1" w:unhideWhenUsed="0" w:qFormat="1"/>
    <w:lsdException w:name="Body Text Indent" w:semiHidden="0" w:uiPriority="0" w:unhideWhenUsed="0" w:qFormat="1"/>
    <w:lsdException w:name="Subtitle" w:semiHidden="0" w:uiPriority="11" w:unhideWhenUsed="0" w:qFormat="1"/>
    <w:lsdException w:name="Body Text Indent 2" w:semiHidden="0" w:uiPriority="0" w:unhideWhenUsed="0" w:qFormat="1"/>
    <w:lsdException w:name="Body Text Indent 3" w:semiHidden="0" w:qFormat="1"/>
    <w:lsdException w:name="Hyperlink" w:semiHidden="0" w:uiPriority="0" w:unhideWhenUsed="0" w:qFormat="1"/>
    <w:lsdException w:name="Strong" w:semiHidden="0" w:uiPriority="22" w:unhideWhenUsed="0" w:qFormat="1"/>
    <w:lsdException w:name="Emphasis" w:semiHidden="0" w:uiPriority="20" w:unhideWhenUsed="0" w:qFormat="1"/>
    <w:lsdException w:name="Plain Text" w:semiHidden="0" w:qFormat="1"/>
    <w:lsdException w:name="Normal (Web)" w:semiHidden="0" w:uiPriority="0" w:unhideWhenUsed="0" w:qFormat="1"/>
    <w:lsdException w:name="Normal Table" w:qFormat="1"/>
    <w:lsdException w:name="annotation subject" w:qFormat="1"/>
    <w:lsdException w:name="Balloon Text" w:qFormat="1"/>
    <w:lsdException w:name="Table Grid" w:semiHidden="0"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Char"/>
    <w:uiPriority w:val="9"/>
    <w:qFormat/>
    <w:pPr>
      <w:widowControl/>
      <w:jc w:val="left"/>
      <w:outlineLvl w:val="0"/>
    </w:pPr>
    <w:rPr>
      <w:rFonts w:ascii="inherit" w:hAnsi="inherit" w:cs="宋体"/>
      <w:kern w:val="36"/>
      <w:sz w:val="14"/>
      <w:szCs w:val="14"/>
    </w:rPr>
  </w:style>
  <w:style w:type="paragraph" w:styleId="2">
    <w:name w:val="heading 2"/>
    <w:basedOn w:val="a"/>
    <w:next w:val="a"/>
    <w:uiPriority w:val="1"/>
    <w:qFormat/>
    <w:pPr>
      <w:ind w:left="2044"/>
      <w:outlineLvl w:val="1"/>
    </w:pPr>
    <w:rPr>
      <w:rFonts w:ascii="宋体" w:hAnsi="宋体" w:cs="宋体"/>
      <w:sz w:val="31"/>
      <w:szCs w:val="31"/>
      <w:lang w:val="zh-CN" w:bidi="zh-CN"/>
    </w:rPr>
  </w:style>
  <w:style w:type="paragraph" w:styleId="3">
    <w:name w:val="heading 3"/>
    <w:basedOn w:val="a"/>
    <w:next w:val="a"/>
    <w:uiPriority w:val="1"/>
    <w:qFormat/>
    <w:pPr>
      <w:spacing w:before="38"/>
      <w:ind w:left="120"/>
      <w:outlineLvl w:val="2"/>
    </w:pPr>
    <w:rPr>
      <w:rFonts w:ascii="宋体" w:hAnsi="宋体" w:cs="宋体"/>
      <w:sz w:val="30"/>
      <w:szCs w:val="30"/>
      <w:lang w:val="zh-CN" w:bidi="zh-CN"/>
    </w:rPr>
  </w:style>
  <w:style w:type="paragraph" w:styleId="4">
    <w:name w:val="heading 4"/>
    <w:basedOn w:val="a"/>
    <w:next w:val="a"/>
    <w:uiPriority w:val="1"/>
    <w:qFormat/>
    <w:pPr>
      <w:ind w:left="402" w:hanging="283"/>
      <w:outlineLvl w:val="3"/>
    </w:pPr>
    <w:rPr>
      <w:rFonts w:ascii="宋体" w:hAnsi="宋体" w:cs="宋体"/>
      <w:b/>
      <w:bCs/>
      <w:sz w:val="28"/>
      <w:szCs w:val="28"/>
      <w:lang w:val="zh-CN" w:bidi="zh-CN"/>
    </w:rPr>
  </w:style>
  <w:style w:type="character" w:default="1" w:styleId="a0">
    <w:name w:val="Default Paragraph Font"/>
    <w:uiPriority w:val="1"/>
    <w:unhideWhenUsed/>
  </w:style>
  <w:style w:type="table" w:default="1" w:styleId="a1">
    <w:name w:val="Normal Table"/>
    <w:uiPriority w:val="99"/>
    <w:unhideWhenUsed/>
    <w:qFormat/>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qFormat/>
    <w:rPr>
      <w:rFonts w:ascii="inherit" w:eastAsia="宋体" w:hAnsi="inherit" w:cs="宋体"/>
      <w:kern w:val="36"/>
      <w:sz w:val="14"/>
      <w:szCs w:val="14"/>
    </w:rPr>
  </w:style>
  <w:style w:type="paragraph" w:styleId="a3">
    <w:name w:val="caption"/>
    <w:basedOn w:val="a"/>
    <w:next w:val="a"/>
    <w:uiPriority w:val="35"/>
    <w:qFormat/>
    <w:rPr>
      <w:rFonts w:ascii="Cambria" w:eastAsia="黑体" w:hAnsi="Cambria"/>
      <w:sz w:val="20"/>
      <w:szCs w:val="20"/>
    </w:rPr>
  </w:style>
  <w:style w:type="paragraph" w:styleId="a4">
    <w:name w:val="annotation text"/>
    <w:basedOn w:val="a"/>
    <w:link w:val="Char"/>
    <w:uiPriority w:val="99"/>
    <w:unhideWhenUsed/>
    <w:qFormat/>
    <w:pPr>
      <w:jc w:val="left"/>
    </w:pPr>
  </w:style>
  <w:style w:type="character" w:customStyle="1" w:styleId="Char">
    <w:name w:val="批注文字 Char"/>
    <w:basedOn w:val="a0"/>
    <w:link w:val="a4"/>
    <w:uiPriority w:val="99"/>
    <w:semiHidden/>
    <w:qFormat/>
    <w:rPr>
      <w:rFonts w:ascii="Calibri" w:eastAsia="宋体" w:hAnsi="Calibri" w:cs="Times New Roman"/>
    </w:rPr>
  </w:style>
  <w:style w:type="paragraph" w:styleId="a5">
    <w:name w:val="Body Text"/>
    <w:basedOn w:val="a"/>
    <w:uiPriority w:val="1"/>
    <w:qFormat/>
    <w:rPr>
      <w:rFonts w:ascii="宋体" w:hAnsi="宋体" w:cs="宋体"/>
      <w:sz w:val="28"/>
      <w:szCs w:val="28"/>
      <w:lang w:val="zh-CN" w:bidi="zh-CN"/>
    </w:rPr>
  </w:style>
  <w:style w:type="paragraph" w:styleId="a6">
    <w:name w:val="Body Text Indent"/>
    <w:basedOn w:val="a"/>
    <w:link w:val="Char0"/>
    <w:qFormat/>
    <w:pPr>
      <w:ind w:firstLineChars="200" w:firstLine="600"/>
    </w:pPr>
    <w:rPr>
      <w:rFonts w:ascii="Times New Roman" w:eastAsia="仿宋_GB2312" w:hAnsi="Times New Roman"/>
      <w:sz w:val="30"/>
      <w:szCs w:val="24"/>
    </w:rPr>
  </w:style>
  <w:style w:type="character" w:customStyle="1" w:styleId="Char0">
    <w:name w:val="正文文本缩进 Char"/>
    <w:basedOn w:val="a0"/>
    <w:link w:val="a6"/>
    <w:qFormat/>
    <w:rPr>
      <w:rFonts w:ascii="Times New Roman" w:eastAsia="仿宋_GB2312" w:hAnsi="Times New Roman" w:cs="Times New Roman"/>
      <w:sz w:val="30"/>
      <w:szCs w:val="24"/>
    </w:rPr>
  </w:style>
  <w:style w:type="paragraph" w:styleId="a7">
    <w:name w:val="Plain Text"/>
    <w:basedOn w:val="a"/>
    <w:link w:val="Char1"/>
    <w:uiPriority w:val="99"/>
    <w:unhideWhenUsed/>
    <w:qFormat/>
    <w:rPr>
      <w:rFonts w:ascii="宋体" w:hAnsi="Courier New"/>
      <w:kern w:val="0"/>
      <w:sz w:val="20"/>
      <w:szCs w:val="20"/>
    </w:rPr>
  </w:style>
  <w:style w:type="character" w:customStyle="1" w:styleId="Char1">
    <w:name w:val="纯文本 Char"/>
    <w:basedOn w:val="a0"/>
    <w:link w:val="a7"/>
    <w:uiPriority w:val="99"/>
    <w:qFormat/>
    <w:rPr>
      <w:rFonts w:ascii="宋体" w:eastAsia="宋体" w:hAnsi="Courier New" w:cs="Times New Roman"/>
      <w:kern w:val="0"/>
      <w:sz w:val="20"/>
      <w:szCs w:val="20"/>
    </w:rPr>
  </w:style>
  <w:style w:type="paragraph" w:styleId="20">
    <w:name w:val="Body Text Indent 2"/>
    <w:basedOn w:val="a"/>
    <w:link w:val="2Char"/>
    <w:qFormat/>
    <w:pPr>
      <w:spacing w:after="120" w:line="480" w:lineRule="auto"/>
      <w:ind w:leftChars="200" w:left="420"/>
    </w:pPr>
    <w:rPr>
      <w:szCs w:val="24"/>
    </w:rPr>
  </w:style>
  <w:style w:type="character" w:customStyle="1" w:styleId="2Char">
    <w:name w:val="正文文本缩进 2 Char"/>
    <w:basedOn w:val="a0"/>
    <w:link w:val="20"/>
    <w:qFormat/>
    <w:rPr>
      <w:rFonts w:ascii="Calibri" w:eastAsia="宋体" w:hAnsi="Calibri" w:cs="Times New Roman"/>
      <w:kern w:val="2"/>
      <w:sz w:val="21"/>
      <w:szCs w:val="24"/>
    </w:rPr>
  </w:style>
  <w:style w:type="paragraph" w:styleId="a8">
    <w:name w:val="Balloon Text"/>
    <w:basedOn w:val="a"/>
    <w:link w:val="Char2"/>
    <w:uiPriority w:val="99"/>
    <w:unhideWhenUsed/>
    <w:qFormat/>
    <w:rPr>
      <w:sz w:val="18"/>
      <w:szCs w:val="18"/>
    </w:rPr>
  </w:style>
  <w:style w:type="character" w:customStyle="1" w:styleId="Char2">
    <w:name w:val="批注框文本 Char"/>
    <w:basedOn w:val="a0"/>
    <w:link w:val="a8"/>
    <w:uiPriority w:val="99"/>
    <w:semiHidden/>
    <w:qFormat/>
    <w:rPr>
      <w:rFonts w:ascii="Calibri" w:eastAsia="宋体" w:hAnsi="Calibri" w:cs="Times New Roman"/>
      <w:sz w:val="18"/>
      <w:szCs w:val="18"/>
    </w:rPr>
  </w:style>
  <w:style w:type="paragraph" w:styleId="a9">
    <w:name w:val="footer"/>
    <w:basedOn w:val="a"/>
    <w:link w:val="Char3"/>
    <w:uiPriority w:val="99"/>
    <w:unhideWhenUsed/>
    <w:qFormat/>
    <w:pPr>
      <w:tabs>
        <w:tab w:val="center" w:pos="4153"/>
        <w:tab w:val="right" w:pos="8306"/>
      </w:tabs>
      <w:snapToGrid w:val="0"/>
      <w:jc w:val="left"/>
    </w:pPr>
    <w:rPr>
      <w:sz w:val="18"/>
      <w:szCs w:val="18"/>
    </w:rPr>
  </w:style>
  <w:style w:type="character" w:customStyle="1" w:styleId="Char3">
    <w:name w:val="页脚 Char"/>
    <w:basedOn w:val="a0"/>
    <w:link w:val="a9"/>
    <w:uiPriority w:val="99"/>
    <w:qFormat/>
    <w:rPr>
      <w:rFonts w:ascii="Calibri" w:eastAsia="宋体" w:hAnsi="Calibri" w:cs="Times New Roman"/>
      <w:sz w:val="18"/>
      <w:szCs w:val="18"/>
    </w:rPr>
  </w:style>
  <w:style w:type="paragraph" w:styleId="aa">
    <w:name w:val="header"/>
    <w:basedOn w:val="a"/>
    <w:link w:val="Char4"/>
    <w:unhideWhenUsed/>
    <w:qFormat/>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0"/>
    <w:link w:val="aa"/>
    <w:uiPriority w:val="99"/>
    <w:semiHidden/>
    <w:qFormat/>
    <w:rPr>
      <w:rFonts w:ascii="Calibri" w:eastAsia="宋体" w:hAnsi="Calibri" w:cs="Times New Roman"/>
      <w:sz w:val="18"/>
      <w:szCs w:val="18"/>
    </w:rPr>
  </w:style>
  <w:style w:type="paragraph" w:styleId="30">
    <w:name w:val="Body Text Indent 3"/>
    <w:basedOn w:val="a"/>
    <w:link w:val="3Char"/>
    <w:uiPriority w:val="99"/>
    <w:unhideWhenUsed/>
    <w:qFormat/>
    <w:pPr>
      <w:spacing w:after="120"/>
      <w:ind w:leftChars="200" w:left="420"/>
    </w:pPr>
    <w:rPr>
      <w:sz w:val="16"/>
      <w:szCs w:val="16"/>
    </w:rPr>
  </w:style>
  <w:style w:type="character" w:customStyle="1" w:styleId="3Char">
    <w:name w:val="正文文本缩进 3 Char"/>
    <w:basedOn w:val="a0"/>
    <w:link w:val="30"/>
    <w:uiPriority w:val="99"/>
    <w:qFormat/>
    <w:rPr>
      <w:rFonts w:ascii="Calibri" w:eastAsia="宋体" w:hAnsi="Calibri" w:cs="Times New Roman"/>
      <w:sz w:val="16"/>
      <w:szCs w:val="16"/>
    </w:rPr>
  </w:style>
  <w:style w:type="paragraph" w:styleId="ab">
    <w:name w:val="Normal (Web)"/>
    <w:basedOn w:val="a"/>
    <w:qFormat/>
    <w:pPr>
      <w:widowControl/>
      <w:spacing w:before="100" w:beforeAutospacing="1" w:after="100" w:afterAutospacing="1"/>
      <w:jc w:val="left"/>
    </w:pPr>
    <w:rPr>
      <w:rFonts w:ascii="宋体" w:hAnsi="宋体" w:cs="宋体"/>
      <w:kern w:val="0"/>
      <w:sz w:val="24"/>
      <w:szCs w:val="24"/>
    </w:rPr>
  </w:style>
  <w:style w:type="paragraph" w:styleId="ac">
    <w:name w:val="annotation subject"/>
    <w:basedOn w:val="a4"/>
    <w:next w:val="a4"/>
    <w:link w:val="Char5"/>
    <w:uiPriority w:val="99"/>
    <w:unhideWhenUsed/>
    <w:qFormat/>
    <w:rPr>
      <w:b/>
      <w:bCs/>
    </w:rPr>
  </w:style>
  <w:style w:type="character" w:customStyle="1" w:styleId="Char5">
    <w:name w:val="批注主题 Char"/>
    <w:basedOn w:val="Char"/>
    <w:link w:val="ac"/>
    <w:uiPriority w:val="99"/>
    <w:semiHidden/>
    <w:qFormat/>
    <w:rPr>
      <w:rFonts w:ascii="Calibri" w:eastAsia="宋体" w:hAnsi="Calibri" w:cs="Times New Roman"/>
      <w:b/>
      <w:bCs/>
    </w:rPr>
  </w:style>
  <w:style w:type="table" w:styleId="ad">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page number"/>
    <w:basedOn w:val="a0"/>
    <w:qFormat/>
  </w:style>
  <w:style w:type="character" w:styleId="af">
    <w:name w:val="Emphasis"/>
    <w:basedOn w:val="a0"/>
    <w:uiPriority w:val="20"/>
    <w:qFormat/>
    <w:rPr>
      <w:i/>
      <w:iCs/>
    </w:rPr>
  </w:style>
  <w:style w:type="character" w:styleId="af0">
    <w:name w:val="Hyperlink"/>
    <w:qFormat/>
    <w:rPr>
      <w:color w:val="0000FF"/>
      <w:u w:val="single"/>
    </w:rPr>
  </w:style>
  <w:style w:type="character" w:styleId="af1">
    <w:name w:val="annotation reference"/>
    <w:basedOn w:val="a0"/>
    <w:uiPriority w:val="99"/>
    <w:unhideWhenUsed/>
    <w:qFormat/>
    <w:rPr>
      <w:sz w:val="21"/>
      <w:szCs w:val="21"/>
    </w:rPr>
  </w:style>
  <w:style w:type="paragraph" w:customStyle="1" w:styleId="10">
    <w:name w:val="列出段落1"/>
    <w:basedOn w:val="a"/>
    <w:uiPriority w:val="34"/>
    <w:qFormat/>
    <w:pPr>
      <w:ind w:firstLineChars="200" w:firstLine="420"/>
    </w:pPr>
  </w:style>
  <w:style w:type="paragraph" w:styleId="af2">
    <w:name w:val="List Paragraph"/>
    <w:basedOn w:val="a"/>
    <w:uiPriority w:val="99"/>
    <w:qFormat/>
    <w:pPr>
      <w:ind w:firstLineChars="200" w:firstLine="420"/>
    </w:p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3">
    <w:name w:val="页眉 字符"/>
    <w:qFormat/>
    <w:rPr>
      <w:kern w:val="2"/>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329</Words>
  <Characters>1878</Characters>
  <Application>Microsoft Office Word</Application>
  <DocSecurity>0</DocSecurity>
  <Lines>15</Lines>
  <Paragraphs>4</Paragraphs>
  <ScaleCrop>false</ScaleCrop>
  <Company>china</Company>
  <LinksUpToDate>false</LinksUpToDate>
  <CharactersWithSpaces>2203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微软用户</cp:lastModifiedBy>
  <cp:revision>2</cp:revision>
  <cp:lastPrinted>2020-04-08T15:37:00Z</cp:lastPrinted>
  <dcterms:created xsi:type="dcterms:W3CDTF">2025-09-01T09:50:00Z</dcterms:created>
  <dcterms:modified xsi:type="dcterms:W3CDTF">2025-09-01T09:50:00Z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SaveFontToCloudKey">
    <vt:lpwstr>255004054_btnclosed</vt:lpwstr>
  </property>
  <property fmtid="{D5CDD505-2E9C-101B-9397-08002B2CF9AE}" pid="4" name="ICV">
    <vt:lpwstr>5044933F0AAE4EA091CA571410CD3C91</vt:lpwstr>
  </property>
  <property fmtid="{D5CDD505-2E9C-101B-9397-08002B2CF9AE}" pid="5" name="KSOTemplateDocerSaveRecord">
    <vt:lpwstr>eyJoZGlkIjoiMzljZTI1ZjRhNzE5MDQ1NjNlNDRhNDJmNzk1ODU2MmIiLCJ1c2VySWQiOiIxNjgzMjY5OTAifQ==</vt:lpwstr>
  </property>
</Properties>
</file>